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d0c6354c3df1a2aa39cbd161acee06ea4be1c1c"/>
      <w:r>
        <w:t xml:space="preserve">Slides 7.8: Know Your Customer and Price It</w:t>
      </w:r>
      <w:bookmarkEnd w:id="20"/>
    </w:p>
    <w:p>
      <w:pPr>
        <w:pStyle w:val="FirstParagraph"/>
      </w:pPr>
      <w:r>
        <w:t xml:space="preserve">Slide outline for Lesson 7.8.</w:t>
      </w:r>
      <w:r>
        <w:t xml:space="preserve"> </w:t>
      </w:r>
      <w:r>
        <w:rPr>
          <w:b/>
        </w:rPr>
        <w:t xml:space="preserve">Day 1 is slides 1 to 7. Day 2 is slides 8 to 14.</w:t>
      </w:r>
      <w:r>
        <w:t xml:space="preserve"> </w:t>
      </w:r>
      <w:r>
        <w:t xml:space="preserve">In the 13-day calendar, which runs this lesson as one period, use slides 1 to 7 plus slides 9, 10, and 11 (the worked example) and skip slides 8, 12, 13, and 14; those belong to the Numbers Clinic in Lesson 7.10 Day 1.</w:t>
      </w:r>
    </w:p>
    <w:p>
      <w:r>
        <w:br w:type="page"/>
      </w:r>
    </w:p>
    <w:p>
      <w:pPr>
        <w:pStyle w:val="Heading1"/>
      </w:pPr>
      <w:bookmarkStart w:id="21" w:name="day-1-the-customer"/>
      <w:r>
        <w:t xml:space="preserve">DAY 1: The customer</w:t>
      </w:r>
      <w:bookmarkEnd w:id="21"/>
    </w:p>
    <w:p>
      <w:pPr>
        <w:pStyle w:val="Heading2"/>
      </w:pPr>
      <w:bookmarkStart w:id="22" w:name="slide-1-know-your-customer"/>
      <w:r>
        <w:t xml:space="preserve">Slide 1: Know Your Customer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Unit 7, Lesson 7.8, Topic 7.2 FACS Shark Tank</w:t>
      </w:r>
    </w:p>
    <w:p>
      <w:pPr>
        <w:numPr>
          <w:ilvl w:val="0"/>
          <w:numId w:val="1001"/>
        </w:numPr>
        <w:pStyle w:val="Compact"/>
      </w:pPr>
      <w:r>
        <w:t xml:space="preserve">Today: three people who are not on your team tell you whether your idea is worth money</w:t>
      </w:r>
    </w:p>
    <w:p>
      <w:pPr>
        <w:numPr>
          <w:ilvl w:val="0"/>
          <w:numId w:val="1001"/>
        </w:numPr>
        <w:pStyle w:val="Compact"/>
      </w:pPr>
      <w:r>
        <w:t xml:space="preserve">Write down what they say, including the parts you do not like</w:t>
      </w:r>
      <w:r>
        <w:t xml:space="preserve"> </w:t>
      </w:r>
      <w:r>
        <w:t xml:space="preserve">Image: two people talking across a table, one writing.</w:t>
      </w:r>
      <w:r>
        <w:t xml:space="preserve"> </w:t>
      </w:r>
      <w:r>
        <w:t xml:space="preserve">Notes: Team folders with the signed filter sheets out. The rotation written on the board.</w:t>
      </w:r>
    </w:p>
    <w:p>
      <w:pPr>
        <w:pStyle w:val="Heading2"/>
      </w:pPr>
      <w:bookmarkStart w:id="23" w:name="slide-2-do-now"/>
      <w:r>
        <w:t xml:space="preserve">Slide 2: Do now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Your team thinks somebody will pay for your idea</w:t>
      </w:r>
    </w:p>
    <w:p>
      <w:pPr>
        <w:numPr>
          <w:ilvl w:val="0"/>
          <w:numId w:val="1002"/>
        </w:numPr>
        <w:pStyle w:val="Compact"/>
      </w:pPr>
      <w:r>
        <w:t xml:space="preserve">Name that person.</w:t>
      </w:r>
      <w:r>
        <w:t xml:space="preserve"> </w:t>
      </w:r>
      <w:r>
        <w:rPr>
          <w:b/>
        </w:rPr>
        <w:t xml:space="preserve">Not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everybody.</w:t>
      </w:r>
      <w:r>
        <w:rPr>
          <w:b/>
        </w:rPr>
        <w:t xml:space="preserve">”</w:t>
      </w:r>
    </w:p>
    <w:p>
      <w:pPr>
        <w:numPr>
          <w:ilvl w:val="0"/>
          <w:numId w:val="1002"/>
        </w:numPr>
        <w:pStyle w:val="Compact"/>
      </w:pPr>
      <w:r>
        <w:t xml:space="preserve">One person, and how you know them</w:t>
      </w:r>
      <w:r>
        <w:t xml:space="preserve"> </w:t>
      </w:r>
      <w:r>
        <w:t xml:space="preserve">Notes: Take four. If any team says</w:t>
      </w:r>
      <w:r>
        <w:t xml:space="preserve"> </w:t>
      </w:r>
      <w:r>
        <w:t xml:space="preserve">“</w:t>
      </w:r>
      <w:r>
        <w:t xml:space="preserve">everybody,</w:t>
      </w:r>
      <w:r>
        <w:t xml:space="preserve">”</w:t>
      </w:r>
      <w:r>
        <w:t xml:space="preserve"> </w:t>
      </w:r>
      <w:r>
        <w:t xml:space="preserve">say the line:</w:t>
      </w:r>
      <w:r>
        <w:t xml:space="preserve"> </w:t>
      </w:r>
      <w:r>
        <w:t xml:space="preserve">“</w:t>
      </w:r>
      <w:r>
        <w:t xml:space="preserve">Everybody is not a customer. Everybody is what you say when you have not asked anybody.</w:t>
      </w:r>
      <w:r>
        <w:t xml:space="preserve">”</w:t>
      </w:r>
    </w:p>
    <w:p>
      <w:pPr>
        <w:pStyle w:val="Heading2"/>
      </w:pPr>
      <w:bookmarkStart w:id="24" w:name="slide-3-what-we-think-we-know"/>
      <w:r>
        <w:t xml:space="preserve">Slide 3: What we think we know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Who is our customer?</w:t>
      </w:r>
    </w:p>
    <w:p>
      <w:pPr>
        <w:numPr>
          <w:ilvl w:val="0"/>
          <w:numId w:val="1003"/>
        </w:numPr>
        <w:pStyle w:val="Compact"/>
      </w:pPr>
      <w:r>
        <w:t xml:space="preserve">What will they pay?</w:t>
      </w:r>
    </w:p>
    <w:p>
      <w:pPr>
        <w:numPr>
          <w:ilvl w:val="0"/>
          <w:numId w:val="1003"/>
        </w:numPr>
        <w:pStyle w:val="Compact"/>
      </w:pPr>
      <w:r>
        <w:t xml:space="preserve">What do they do about this problem right now?</w:t>
      </w:r>
    </w:p>
    <w:p>
      <w:pPr>
        <w:numPr>
          <w:ilvl w:val="0"/>
          <w:numId w:val="1003"/>
        </w:numPr>
        <w:pStyle w:val="Compact"/>
      </w:pPr>
      <w:r>
        <w:t xml:space="preserve">Fill this in BEFORE you ask anybody</w:t>
      </w:r>
      <w:r>
        <w:t xml:space="preserve"> </w:t>
      </w:r>
      <w:r>
        <w:t xml:space="preserve">Notes: This is the before picture. At least one of the three lines will turn out wrong, and that is the whole point of the period.</w:t>
      </w:r>
    </w:p>
    <w:p>
      <w:pPr>
        <w:pStyle w:val="Heading2"/>
      </w:pPr>
      <w:bookmarkStart w:id="25" w:name="Xd525de7b2c45de00bb2bc24f3c1e6b018fd56d2"/>
      <w:r>
        <w:t xml:space="preserve">Slide 4: The customer profile: five specifics</w:t>
      </w:r>
      <w:bookmarkEnd w:id="25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Who?</w:t>
      </w:r>
      <w:r>
        <w:t xml:space="preserve"> </w:t>
      </w:r>
      <w:r>
        <w:t xml:space="preserve">A role, not a name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Age or stage of life?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What do they already do about this problem?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How much can they spend?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Where would they hear about you?</w:t>
      </w:r>
    </w:p>
    <w:p>
      <w:pPr>
        <w:numPr>
          <w:ilvl w:val="0"/>
          <w:numId w:val="1005"/>
        </w:numPr>
        <w:pStyle w:val="Compact"/>
      </w:pPr>
      <w:r>
        <w:t xml:space="preserve">Weak: people who are hungry</w:t>
      </w:r>
    </w:p>
    <w:p>
      <w:pPr>
        <w:numPr>
          <w:ilvl w:val="0"/>
          <w:numId w:val="1005"/>
        </w:numPr>
        <w:pStyle w:val="Compact"/>
      </w:pPr>
      <w:r>
        <w:t xml:space="preserve">Strong: a parent picking up a child at 3:15 who has 20 minutes and $6.00 and right now buys a bag of chips at the deli</w:t>
      </w:r>
      <w:r>
        <w:t xml:space="preserve"> </w:t>
      </w:r>
      <w:r>
        <w:t xml:space="preserve">Notes: Number 3 is the one to stop on. What the customer already does about the problem</w:t>
      </w:r>
      <w:r>
        <w:t xml:space="preserve"> </w:t>
      </w:r>
      <w:r>
        <w:rPr>
          <w:b/>
        </w:rPr>
        <w:t xml:space="preserve">is your real competition.</w:t>
      </w:r>
      <w:r>
        <w:t xml:space="preserve"> </w:t>
      </w:r>
      <w:r>
        <w:t xml:space="preserve">Say it in those words.</w:t>
      </w:r>
    </w:p>
    <w:p>
      <w:pPr>
        <w:pStyle w:val="Heading2"/>
      </w:pPr>
      <w:bookmarkStart w:id="26" w:name="Xda5ab1bb0c5663189097d2cc1818690573f97cd"/>
      <w:r>
        <w:t xml:space="preserve">Slide 5: The three questions. Same three for every team.</w:t>
      </w:r>
      <w:bookmarkEnd w:id="26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Do you have this problem? Tell me about the last time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What do you do about it right now?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If this existed, what would you pay for it, and what would make you not buy it?</w:t>
      </w:r>
      <w:r>
        <w:t xml:space="preserve"> </w:t>
      </w:r>
      <w:r>
        <w:t xml:space="preserve">Notes: These stay the same all period. Do not let teams improvise better questions; the whole class comparing the same three answers is what makes the debrief work.</w:t>
      </w:r>
    </w:p>
    <w:p>
      <w:pPr>
        <w:pStyle w:val="Heading2"/>
      </w:pPr>
      <w:bookmarkStart w:id="27" w:name="slide-6-write-what-they-said"/>
      <w:r>
        <w:t xml:space="preserve">Slide 6: Write what they SAID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Weak note:</w:t>
      </w:r>
      <w:r>
        <w:t xml:space="preserve"> </w:t>
      </w:r>
      <w:r>
        <w:rPr>
          <w:i/>
        </w:rPr>
        <w:t xml:space="preserve">he liked it</w:t>
      </w:r>
    </w:p>
    <w:p>
      <w:pPr>
        <w:numPr>
          <w:ilvl w:val="0"/>
          <w:numId w:val="1007"/>
        </w:numPr>
        <w:pStyle w:val="Compact"/>
      </w:pPr>
      <w:r>
        <w:t xml:space="preserve">Strong note:</w:t>
      </w:r>
      <w:r>
        <w:t xml:space="preserve"> </w:t>
      </w:r>
      <w:r>
        <w:rPr>
          <w:i/>
        </w:rPr>
        <w:t xml:space="preserve">he said</w:t>
      </w:r>
      <w:r>
        <w:rPr>
          <w:i/>
        </w:rPr>
        <w:t xml:space="preserve"> </w:t>
      </w:r>
      <w:r>
        <w:rPr>
          <w:i/>
        </w:rPr>
        <w:t xml:space="preserve">“</w:t>
      </w:r>
      <w:r>
        <w:rPr>
          <w:i/>
        </w:rPr>
        <w:t xml:space="preserve">I would pay two dollars but not three, and only if it fits in my bag</w:t>
      </w:r>
      <w:r>
        <w:rPr>
          <w:i/>
        </w:rPr>
        <w:t xml:space="preserve">”</w:t>
      </w:r>
    </w:p>
    <w:p>
      <w:pPr>
        <w:numPr>
          <w:ilvl w:val="0"/>
          <w:numId w:val="1007"/>
        </w:numPr>
        <w:pStyle w:val="Compact"/>
      </w:pPr>
      <w:r>
        <w:t xml:space="preserve">Use quotation marks</w:t>
      </w:r>
    </w:p>
    <w:p>
      <w:pPr>
        <w:numPr>
          <w:ilvl w:val="0"/>
          <w:numId w:val="1007"/>
        </w:numPr>
        <w:pStyle w:val="Compact"/>
      </w:pPr>
      <w:r>
        <w:t xml:space="preserve">If the interview is in Turkish, Portuguese, or Spanish, write it in that language</w:t>
      </w:r>
      <w:r>
        <w:t xml:space="preserve"> </w:t>
      </w:r>
      <w:r>
        <w:t xml:space="preserve">Notes: Model a bad note and a good note on the board from one sentence you say out loud. Then the rule: you are a recorder, not a summarizer.</w:t>
      </w:r>
    </w:p>
    <w:p>
      <w:pPr>
        <w:pStyle w:val="Heading2"/>
      </w:pPr>
      <w:bookmarkStart w:id="28" w:name="X8caae87c7c3affdd31db6f5b74da7f8f8c13bf3"/>
      <w:r>
        <w:t xml:space="preserve">Slide 7: Three interviews. Rotate on the signal.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3 minutes each</w:t>
      </w:r>
    </w:p>
    <w:p>
      <w:pPr>
        <w:numPr>
          <w:ilvl w:val="0"/>
          <w:numId w:val="1008"/>
        </w:numPr>
        <w:pStyle w:val="Compact"/>
      </w:pPr>
      <w:r>
        <w:t xml:space="preserve">One member of your team moves two tables clockwise when I say</w:t>
      </w:r>
    </w:p>
    <w:p>
      <w:pPr>
        <w:numPr>
          <w:ilvl w:val="0"/>
          <w:numId w:val="1008"/>
        </w:numPr>
        <w:pStyle w:val="Compact"/>
      </w:pPr>
      <w:r>
        <w:t xml:space="preserve">The person in front of you is never your teammate</w:t>
      </w:r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You are asking, not selling</w:t>
      </w:r>
      <w:r>
        <w:t xml:space="preserve"> </w:t>
      </w:r>
      <w:r>
        <w:t xml:space="preserve">Image: a simple room diagram with arrows showing one person per table moving two seats clockwise.</w:t>
      </w:r>
      <w:r>
        <w:t xml:space="preserve"> </w:t>
      </w:r>
      <w:r>
        <w:t xml:space="preserve">Notes: Circulate and say one word when you hear a team pitching instead of asking:</w:t>
      </w:r>
      <w:r>
        <w:t xml:space="preserve"> </w:t>
      </w:r>
      <w:r>
        <w:t xml:space="preserve">“</w:t>
      </w:r>
      <w:r>
        <w:t xml:space="preserve">Ask.</w:t>
      </w:r>
      <w:r>
        <w:t xml:space="preserve">”</w:t>
      </w:r>
      <w:r>
        <w:t xml:space="preserve"> </w:t>
      </w:r>
      <w:r>
        <w:t xml:space="preserve">Then, at the end, the debrief: one thing you now know that you did not know at the start, and one thing you are changing because of it.</w:t>
      </w:r>
    </w:p>
    <w:p>
      <w:r>
        <w:br w:type="page"/>
      </w:r>
    </w:p>
    <w:p>
      <w:pPr>
        <w:pStyle w:val="Heading1"/>
      </w:pPr>
      <w:bookmarkStart w:id="29" w:name="day-2-the-money"/>
      <w:r>
        <w:t xml:space="preserve">DAY 2: The money</w:t>
      </w:r>
      <w:bookmarkEnd w:id="29"/>
    </w:p>
    <w:p>
      <w:pPr>
        <w:pStyle w:val="Heading2"/>
      </w:pPr>
      <w:bookmarkStart w:id="30" w:name="slide-8-do-now"/>
      <w:r>
        <w:t xml:space="preserve">Slide 8: Do now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Your idea costs you something to make</w:t>
      </w:r>
    </w:p>
    <w:p>
      <w:pPr>
        <w:numPr>
          <w:ilvl w:val="0"/>
          <w:numId w:val="1009"/>
        </w:numPr>
        <w:pStyle w:val="Compact"/>
      </w:pPr>
      <w:r>
        <w:t xml:space="preserve">Write down every single thing you would have to buy to make ONE of them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Be annoying about it. Include the tape</w:t>
      </w:r>
      <w:r>
        <w:t xml:space="preserve"> </w:t>
      </w:r>
      <w:r>
        <w:t xml:space="preserve">Notes: Take two teams’ lists and add the thing they forgot out loud. It is always packaging, or the bag, or the sign.</w:t>
      </w:r>
    </w:p>
    <w:p>
      <w:pPr>
        <w:pStyle w:val="Heading2"/>
      </w:pPr>
      <w:bookmarkStart w:id="31" w:name="X1cdc02310145f5dfb451f5cb4ee57ee7a72d103"/>
      <w:r>
        <w:t xml:space="preserve">Slide 9: Some of you are about to find out your business loses money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Yesterday somebody told you what they would pay</w:t>
      </w:r>
    </w:p>
    <w:p>
      <w:pPr>
        <w:numPr>
          <w:ilvl w:val="0"/>
          <w:numId w:val="1010"/>
        </w:numPr>
        <w:pStyle w:val="Compact"/>
      </w:pPr>
      <w:r>
        <w:t xml:space="preserve">Today you find out whether that number is enough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Finding that out on paper today is the cheapest way it will ever happen to you</w:t>
      </w:r>
      <w:r>
        <w:t xml:space="preserve"> </w:t>
      </w:r>
      <w:r>
        <w:t xml:space="preserve">Notes: Say this plainly and without drama. A team whose numbers fail today has a real result, not a failure, and Lesson 7.11 accepts an honest pitch that says so.</w:t>
      </w:r>
    </w:p>
    <w:p>
      <w:pPr>
        <w:pStyle w:val="Heading2"/>
      </w:pPr>
      <w:bookmarkStart w:id="32" w:name="Xed8bf1c16a2ac8bc4efdc695a9b7b3783d2861e"/>
      <w:r>
        <w:t xml:space="preserve">Slide 10: The worked example. A custom drawstring tote bag.</w:t>
      </w:r>
      <w:bookmarkEnd w:id="32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Fabric for one bag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$1.80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Cord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$0.30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Thread and needle share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$0.10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Printed paper tag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$0.05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UNIT COST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$2.25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PRICE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$6.00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MARGIN</w:t>
            </w:r>
            <w:r>
              <w:t xml:space="preserve"> </w:t>
            </w:r>
            <w:r>
              <w:t xml:space="preserve">(price minus unit cost)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$3.75</w:t>
            </w:r>
          </w:p>
        </w:tc>
      </w:tr>
    </w:tbl>
    <w:p>
      <w:pPr>
        <w:pStyle w:val="BodyText"/>
      </w:pPr>
      <w:r>
        <w:t xml:space="preserve">Notes: Whole class, same lines, same time, in pen, labeled EXAMPLE. This uses Unit 5 skills on purpose. Do not move on until every pencil has stopped.</w:t>
      </w:r>
    </w:p>
    <w:p>
      <w:pPr>
        <w:pStyle w:val="Heading2"/>
      </w:pPr>
      <w:bookmarkStart w:id="33" w:name="slide-11-fixed-cost-and-break-even"/>
      <w:r>
        <w:t xml:space="preserve">Slide 11: Fixed cost and break-even</w:t>
      </w:r>
      <w:bookmarkEnd w:id="33"/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FIXED COST:</w:t>
      </w:r>
      <w:r>
        <w:t xml:space="preserve"> </w:t>
      </w:r>
      <w:r>
        <w:t xml:space="preserve">a $15.00 stencil kit. You pay it once, no matter how many bags you make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BREAK-EVEN IN UNITS:</w:t>
      </w:r>
      <w:r>
        <w:t xml:space="preserve"> </w:t>
      </w:r>
      <w:r>
        <w:t xml:space="preserve">$15.00 divided by $3.75 =</w:t>
      </w:r>
      <w:r>
        <w:t xml:space="preserve"> </w:t>
      </w:r>
      <w:r>
        <w:rPr>
          <w:b/>
        </w:rPr>
        <w:t xml:space="preserve">4 bags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Say it with me: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We stop losing money after the fourth bag</w:t>
      </w:r>
      <w:r>
        <w:rPr>
          <w:b/>
        </w:rPr>
        <w:t xml:space="preserve">”</w:t>
      </w:r>
    </w:p>
    <w:p>
      <w:pPr>
        <w:numPr>
          <w:ilvl w:val="0"/>
          <w:numId w:val="1011"/>
        </w:numPr>
        <w:pStyle w:val="Compact"/>
      </w:pPr>
      <w:r>
        <w:rPr>
          <w:b/>
        </w:rPr>
        <w:t xml:space="preserve">Why rounded UP?</w:t>
      </w:r>
      <w:r>
        <w:t xml:space="preserve"> </w:t>
      </w:r>
      <w:r>
        <w:t xml:space="preserve">You cannot sell part of a bag</w:t>
      </w:r>
      <w:r>
        <w:t xml:space="preserve"> </w:t>
      </w:r>
      <w:r>
        <w:t xml:space="preserve">Notes: Have the class say the sentence out loud. Then give the uglier version: if margin were $3.40, then $15.00 divided by $3.40 is 4.41, so the answer is</w:t>
      </w:r>
      <w:r>
        <w:t xml:space="preserve"> </w:t>
      </w:r>
      <w:r>
        <w:rPr>
          <w:b/>
        </w:rPr>
        <w:t xml:space="preserve">5 bags</w:t>
      </w:r>
      <w:r>
        <w:t xml:space="preserve">, because at 4 you are still behind.</w:t>
      </w:r>
    </w:p>
    <w:p>
      <w:pPr>
        <w:pStyle w:val="Heading2"/>
      </w:pPr>
      <w:bookmarkStart w:id="34" w:name="slide-12-your-own-numbers.-cfo-leads."/>
      <w:r>
        <w:t xml:space="preserve">Slide 12: Your own numbers. CFO leads.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Unit cost, line by line</w:t>
      </w:r>
    </w:p>
    <w:p>
      <w:pPr>
        <w:numPr>
          <w:ilvl w:val="0"/>
          <w:numId w:val="1012"/>
        </w:numPr>
        <w:pStyle w:val="Compact"/>
      </w:pPr>
      <w:r>
        <w:t xml:space="preserve">Price, from what your customers actually said</w:t>
      </w:r>
    </w:p>
    <w:p>
      <w:pPr>
        <w:numPr>
          <w:ilvl w:val="0"/>
          <w:numId w:val="1012"/>
        </w:numPr>
        <w:pStyle w:val="Compact"/>
      </w:pPr>
      <w:r>
        <w:t xml:space="preserve">Margin</w:t>
      </w:r>
    </w:p>
    <w:p>
      <w:pPr>
        <w:numPr>
          <w:ilvl w:val="0"/>
          <w:numId w:val="1012"/>
        </w:numPr>
        <w:pStyle w:val="Compact"/>
      </w:pPr>
      <w:r>
        <w:t xml:space="preserve">Fixed cost (write $0.00 if there is none)</w:t>
      </w:r>
    </w:p>
    <w:p>
      <w:pPr>
        <w:numPr>
          <w:ilvl w:val="0"/>
          <w:numId w:val="1012"/>
        </w:numPr>
        <w:pStyle w:val="Compact"/>
      </w:pPr>
      <w:r>
        <w:t xml:space="preserve">Break-even in units, rounded up</w:t>
      </w:r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All three of you write the numbers. A judge will ask the CEO what the margin is</w:t>
      </w:r>
      <w:r>
        <w:t xml:space="preserve"> </w:t>
      </w:r>
      <w:r>
        <w:t xml:space="preserve">Notes: Circulate with two questions only:</w:t>
      </w:r>
      <w:r>
        <w:t xml:space="preserve"> </w:t>
      </w:r>
      <w:r>
        <w:t xml:space="preserve">“</w:t>
      </w:r>
      <w:r>
        <w:t xml:space="preserve">What did you forget to count?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Say your break-even as a sentence.</w:t>
      </w:r>
      <w:r>
        <w:t xml:space="preserve">”</w:t>
      </w:r>
    </w:p>
    <w:p>
      <w:pPr>
        <w:pStyle w:val="Heading2"/>
      </w:pPr>
      <w:bookmarkStart w:id="35" w:name="slide-13-the-one-month-projection"/>
      <w:r>
        <w:t xml:space="preserve">Slide 13: The one-month projection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Units sold in a month, times margin, minus fixed cost, equals the month’s profit</w:t>
      </w:r>
    </w:p>
    <w:p>
      <w:pPr>
        <w:numPr>
          <w:ilvl w:val="0"/>
          <w:numId w:val="1013"/>
        </w:numPr>
        <w:pStyle w:val="Compact"/>
      </w:pPr>
      <w:r>
        <w:rPr>
          <w:b/>
        </w:rPr>
        <w:t xml:space="preserve">The unit number needs a reason that is not a guess</w:t>
      </w:r>
    </w:p>
    <w:p>
      <w:pPr>
        <w:numPr>
          <w:ilvl w:val="0"/>
          <w:numId w:val="1013"/>
        </w:numPr>
        <w:pStyle w:val="Compact"/>
      </w:pPr>
      <w:r>
        <w:t xml:space="preserve">A guess:</w:t>
      </w:r>
      <w:r>
        <w:t xml:space="preserve"> </w:t>
      </w:r>
      <w:r>
        <w:t xml:space="preserve">“</w:t>
      </w:r>
      <w:r>
        <w:t xml:space="preserve">we will sell 200</w:t>
      </w:r>
      <w:r>
        <w:t xml:space="preserve">”</w:t>
      </w:r>
    </w:p>
    <w:p>
      <w:pPr>
        <w:numPr>
          <w:ilvl w:val="0"/>
          <w:numId w:val="1013"/>
        </w:numPr>
        <w:pStyle w:val="Compact"/>
      </w:pPr>
      <w:r>
        <w:t xml:space="preserve">A reason:</w:t>
      </w:r>
      <w:r>
        <w:t xml:space="preserve"> </w:t>
      </w:r>
      <w:r>
        <w:t xml:space="preserve">“</w:t>
      </w:r>
      <w:r>
        <w:t xml:space="preserve">there are 88 students in our grade, all three people we asked said they would buy, so we projected 30, which is about a third</w:t>
      </w:r>
      <w:r>
        <w:t xml:space="preserve">”</w:t>
      </w:r>
      <w:r>
        <w:t xml:space="preserve"> </w:t>
      </w:r>
      <w:r>
        <w:t xml:space="preserve">Notes: This one rule is the difference between Meets and Approaching on criterion 4. Say it once and then ask two teams for their reason out loud.</w:t>
      </w:r>
    </w:p>
    <w:p>
      <w:pPr>
        <w:pStyle w:val="Heading2"/>
      </w:pPr>
      <w:bookmarkStart w:id="36" w:name="Xb5e203006724deecce1784b1d3ff025830931db"/>
      <w:r>
        <w:t xml:space="preserve">Slide 14: Peer number check, then CFO signs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Read your four numbers out loud to another team</w:t>
      </w:r>
    </w:p>
    <w:p>
      <w:pPr>
        <w:numPr>
          <w:ilvl w:val="0"/>
          <w:numId w:val="1014"/>
        </w:numPr>
        <w:pStyle w:val="Compact"/>
      </w:pPr>
      <w:r>
        <w:t xml:space="preserve">They check the arithmetic and ask one question: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Where does that number come from?</w:t>
      </w:r>
      <w:r>
        <w:rPr>
          <w:b/>
        </w:rPr>
        <w:t xml:space="preserve">”</w:t>
      </w:r>
    </w:p>
    <w:p>
      <w:pPr>
        <w:numPr>
          <w:ilvl w:val="0"/>
          <w:numId w:val="1014"/>
        </w:numPr>
        <w:pStyle w:val="Compact"/>
      </w:pPr>
      <w:r>
        <w:t xml:space="preserve">Fix any error in red</w:t>
      </w:r>
    </w:p>
    <w:p>
      <w:pPr>
        <w:numPr>
          <w:ilvl w:val="0"/>
          <w:numId w:val="1014"/>
        </w:numPr>
        <w:pStyle w:val="Compact"/>
      </w:pPr>
      <w:r>
        <w:rPr>
          <w:b/>
        </w:rPr>
        <w:t xml:space="preserve">CFO signs. No signed numbers page, no deck</w:t>
      </w:r>
      <w:r>
        <w:t xml:space="preserve"> </w:t>
      </w:r>
      <w:r>
        <w:t xml:space="preserve">Notes: Then the closure: every team says its break-even sentence to the room, in order, fast. Ten different numbers for ten different businesses in ninety seconds.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2026-09-15T16:27:53Z</dcterms:created>
  <dcterms:modified xsi:type="dcterms:W3CDTF">2026-09-15T16:27:53Z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