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544b0f68bf8bf6d5ed02c1d97a04056c32b4c38"/>
      <w:r>
        <w:t xml:space="preserve">Slides 6.5: Sustainable Food Methods and the Food Systems Quiz</w:t>
      </w:r>
      <w:bookmarkEnd w:id="20"/>
    </w:p>
    <w:p>
      <w:pPr>
        <w:pStyle w:val="FirstParagraph"/>
      </w:pPr>
      <w:r>
        <w:t xml:space="preserve">Slide outline for Lesson 6.5. Twenty slides across two days: Day 1 slides 1 to 11, Day 2 slides 12 to 20. Cover the wall paths before slide 20.</w:t>
      </w:r>
      <w:r>
        <w:t xml:space="preserve"> </w:t>
      </w:r>
      <w:r>
        <w:rPr>
          <w:rStyle w:val="TeacherNote"/>
        </w:rPr>
        <w:t xml:space="preserve">[Sal: collect the packages for a week before you teach this. Ask students to bring in the worst package they can find; they compete to win that.]</w:t>
      </w:r>
    </w:p>
    <w:p>
      <w:r>
        <w:br w:type="page"/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sustainable-food-methods"/>
      <w:r>
        <w:t xml:space="preserve">Slide 1: Sustainable Food Methods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Unit 6, Lesson 6.5, Day 1</w:t>
      </w:r>
    </w:p>
    <w:p>
      <w:pPr>
        <w:numPr>
          <w:ilvl w:val="0"/>
          <w:numId w:val="1001"/>
        </w:numPr>
        <w:pStyle w:val="Compact"/>
      </w:pPr>
      <w:r>
        <w:t xml:space="preserve">Topic 6.1 Where Food Comes From</w:t>
      </w:r>
    </w:p>
    <w:p>
      <w:pPr>
        <w:numPr>
          <w:ilvl w:val="0"/>
          <w:numId w:val="1001"/>
        </w:numPr>
        <w:pStyle w:val="Compact"/>
      </w:pPr>
      <w:r>
        <w:t xml:space="preserve">Today: you plant something and you keep it alive until the end of this unit</w:t>
      </w:r>
      <w:r>
        <w:t xml:space="preserve"> </w:t>
      </w:r>
      <w:r>
        <w:t xml:space="preserve">Image: a row of paper cups with seedlings on a classroom windowsill.</w:t>
      </w:r>
    </w:p>
    <w:p>
      <w:pPr>
        <w:pStyle w:val="Heading2"/>
      </w:pPr>
      <w:bookmarkStart w:id="23" w:name="slide-2-do-now"/>
      <w:r>
        <w:t xml:space="preserve">Slide 2: Do now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Something is sustainable if you can keep doing it forever without running out</w:t>
      </w:r>
    </w:p>
    <w:p>
      <w:pPr>
        <w:numPr>
          <w:ilvl w:val="0"/>
          <w:numId w:val="1002"/>
        </w:numPr>
        <w:pStyle w:val="Compact"/>
      </w:pPr>
      <w:r>
        <w:t xml:space="preserve">Name one thing you do that is sustainable</w:t>
      </w:r>
    </w:p>
    <w:p>
      <w:pPr>
        <w:numPr>
          <w:ilvl w:val="0"/>
          <w:numId w:val="1002"/>
        </w:numPr>
        <w:pStyle w:val="Compact"/>
      </w:pPr>
      <w:r>
        <w:t xml:space="preserve">Name one thing that is not</w:t>
      </w:r>
    </w:p>
    <w:p>
      <w:pPr>
        <w:numPr>
          <w:ilvl w:val="0"/>
          <w:numId w:val="1002"/>
        </w:numPr>
        <w:pStyle w:val="Compact"/>
      </w:pPr>
      <w:r>
        <w:t xml:space="preserve">They can be small</w:t>
      </w:r>
      <w:r>
        <w:t xml:space="preserve"> </w:t>
      </w:r>
      <w:r>
        <w:t xml:space="preserve">Notes: Take four pairs of answers.</w:t>
      </w:r>
    </w:p>
    <w:p>
      <w:pPr>
        <w:pStyle w:val="Heading2"/>
      </w:pPr>
      <w:bookmarkStart w:id="24" w:name="slide-3-this-is-trash-from-tuesday"/>
      <w:r>
        <w:t xml:space="preserve">Slide 3: This is trash from Tuesday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A scallion root end</w:t>
      </w:r>
    </w:p>
    <w:p>
      <w:pPr>
        <w:numPr>
          <w:ilvl w:val="0"/>
          <w:numId w:val="1003"/>
        </w:numPr>
        <w:pStyle w:val="Compact"/>
      </w:pPr>
      <w:r>
        <w:t xml:space="preserve">It will be a plant by next week</w:t>
      </w:r>
    </w:p>
    <w:p>
      <w:pPr>
        <w:numPr>
          <w:ilvl w:val="0"/>
          <w:numId w:val="1003"/>
        </w:numPr>
        <w:pStyle w:val="Compact"/>
      </w:pPr>
      <w:r>
        <w:t xml:space="preserve">You each get one today</w:t>
      </w:r>
      <w:r>
        <w:t xml:space="preserve"> </w:t>
      </w:r>
      <w:r>
        <w:t xml:space="preserve">Image: a scallion root end in a clear cup of water with new green growth.</w:t>
      </w:r>
      <w:r>
        <w:t xml:space="preserve"> </w:t>
      </w:r>
      <w:r>
        <w:t xml:space="preserve">Notes: This is the hook. Hold up the real one.</w:t>
      </w:r>
    </w:p>
    <w:p>
      <w:pPr>
        <w:pStyle w:val="Heading2"/>
      </w:pPr>
      <w:bookmarkStart w:id="25" w:name="slide-4-sustainability-the-definition"/>
      <w:r>
        <w:t xml:space="preserve">Slide 4: Sustainability, the definition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The state’s own words: define</w:t>
      </w:r>
      <w:r>
        <w:t xml:space="preserve"> </w:t>
      </w:r>
      <w:r>
        <w:t xml:space="preserve">“</w:t>
      </w:r>
      <w:r>
        <w:t xml:space="preserve">sustainability</w:t>
      </w:r>
      <w:r>
        <w:t xml:space="preserve">”</w:t>
      </w:r>
      <w:r>
        <w:t xml:space="preserve"> </w:t>
      </w:r>
      <w:r>
        <w:t xml:space="preserve">as it applies to resource use</w:t>
      </w:r>
    </w:p>
    <w:p>
      <w:pPr>
        <w:numPr>
          <w:ilvl w:val="0"/>
          <w:numId w:val="1004"/>
        </w:numPr>
        <w:pStyle w:val="Compact"/>
      </w:pPr>
      <w:r>
        <w:t xml:space="preserve">In plain words: a way of using something you could keep doing without running out or wrecking the place it comes from</w:t>
      </w:r>
      <w:r>
        <w:t xml:space="preserve"> </w:t>
      </w:r>
      <w:r>
        <w:t xml:space="preserve">Notes: Students write it in their own words.</w:t>
      </w:r>
    </w:p>
    <w:p>
      <w:pPr>
        <w:pStyle w:val="Heading2"/>
      </w:pPr>
      <w:bookmarkStart w:id="26" w:name="slide-5-crop-rotation"/>
      <w:r>
        <w:t xml:space="preserve">Slide 5: Crop rotation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Plant a different crop in the same field each year instead of the same one over and over</w:t>
      </w:r>
    </w:p>
    <w:p>
      <w:pPr>
        <w:numPr>
          <w:ilvl w:val="0"/>
          <w:numId w:val="1005"/>
        </w:numPr>
        <w:pStyle w:val="Compact"/>
      </w:pPr>
      <w:r>
        <w:t xml:space="preserve">The soil keeps its nutrients</w:t>
      </w:r>
    </w:p>
    <w:p>
      <w:pPr>
        <w:numPr>
          <w:ilvl w:val="0"/>
          <w:numId w:val="1005"/>
        </w:numPr>
        <w:pStyle w:val="Compact"/>
      </w:pPr>
      <w:r>
        <w:t xml:space="preserve">Pests and diseases that live on one crop lose their host</w:t>
      </w:r>
      <w:r>
        <w:t xml:space="preserve"> </w:t>
      </w:r>
      <w:r>
        <w:t xml:space="preserve">Image: a four-square diagram of one field with a different crop each year, arrows in a circle.</w:t>
      </w:r>
    </w:p>
    <w:p>
      <w:pPr>
        <w:pStyle w:val="Heading2"/>
      </w:pPr>
      <w:bookmarkStart w:id="27" w:name="slide-6-drip-irrigation"/>
      <w:r>
        <w:t xml:space="preserve">Slide 6: Drip irrigation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Hoses along the rows drip water right at the roots</w:t>
      </w:r>
    </w:p>
    <w:p>
      <w:pPr>
        <w:numPr>
          <w:ilvl w:val="0"/>
          <w:numId w:val="1006"/>
        </w:numPr>
        <w:pStyle w:val="Compact"/>
      </w:pPr>
      <w:r>
        <w:t xml:space="preserve">Instead of spraying the whole field into the air</w:t>
      </w:r>
    </w:p>
    <w:p>
      <w:pPr>
        <w:numPr>
          <w:ilvl w:val="0"/>
          <w:numId w:val="1006"/>
        </w:numPr>
        <w:pStyle w:val="Compact"/>
      </w:pPr>
      <w:r>
        <w:t xml:space="preserve">Far less evaporates or runs off</w:t>
      </w:r>
    </w:p>
    <w:p>
      <w:pPr>
        <w:numPr>
          <w:ilvl w:val="0"/>
          <w:numId w:val="1006"/>
        </w:numPr>
        <w:pStyle w:val="Compact"/>
      </w:pPr>
      <w:r>
        <w:t xml:space="preserve">Same crop, much less water</w:t>
      </w:r>
      <w:r>
        <w:t xml:space="preserve"> </w:t>
      </w:r>
      <w:r>
        <w:t xml:space="preserve">Image: a close-up of drip tape beside a row of tomato plants.</w:t>
      </w:r>
    </w:p>
    <w:p>
      <w:pPr>
        <w:pStyle w:val="Heading2"/>
      </w:pPr>
      <w:bookmarkStart w:id="28" w:name="slide-7-integrated-pest-management"/>
      <w:r>
        <w:t xml:space="preserve">Slide 7: Integrated pest management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Watch for pests and count them</w:t>
      </w:r>
    </w:p>
    <w:p>
      <w:pPr>
        <w:numPr>
          <w:ilvl w:val="0"/>
          <w:numId w:val="1007"/>
        </w:numPr>
        <w:pStyle w:val="Compact"/>
      </w:pPr>
      <w:r>
        <w:t xml:space="preserve">Use the smallest thing that works: a resistant seed, a helpful insect, a trap, a barrier</w:t>
      </w:r>
    </w:p>
    <w:p>
      <w:pPr>
        <w:numPr>
          <w:ilvl w:val="0"/>
          <w:numId w:val="1007"/>
        </w:numPr>
        <w:pStyle w:val="Compact"/>
      </w:pPr>
      <w:r>
        <w:t xml:space="preserve">Spray last, not first</w:t>
      </w:r>
    </w:p>
    <w:p>
      <w:pPr>
        <w:numPr>
          <w:ilvl w:val="0"/>
          <w:numId w:val="1007"/>
        </w:numPr>
        <w:pStyle w:val="Compact"/>
      </w:pPr>
      <w:r>
        <w:t xml:space="preserve">Costs less and keeps beneficial insects alive</w:t>
      </w:r>
      <w:r>
        <w:t xml:space="preserve"> </w:t>
      </w:r>
      <w:r>
        <w:t xml:space="preserve">Image: a sticky trap card in a field with a farmer’s hand holding a clipboard.</w:t>
      </w:r>
    </w:p>
    <w:p>
      <w:pPr>
        <w:pStyle w:val="Heading2"/>
      </w:pPr>
      <w:bookmarkStart w:id="29" w:name="slide-8-plant-it"/>
      <w:r>
        <w:t xml:space="preserve">Slide 8: Plant it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Scoop the mix</w:t>
      </w:r>
    </w:p>
    <w:p>
      <w:pPr>
        <w:numPr>
          <w:ilvl w:val="0"/>
          <w:numId w:val="1008"/>
        </w:numPr>
        <w:pStyle w:val="Compact"/>
      </w:pPr>
      <w:r>
        <w:t xml:space="preserve">Poke a hole, seed or root end in, cover</w:t>
      </w:r>
    </w:p>
    <w:p>
      <w:pPr>
        <w:numPr>
          <w:ilvl w:val="0"/>
          <w:numId w:val="1008"/>
        </w:numPr>
        <w:pStyle w:val="Compact"/>
      </w:pPr>
      <w:r>
        <w:t xml:space="preserve">Water once</w:t>
      </w:r>
    </w:p>
    <w:p>
      <w:pPr>
        <w:numPr>
          <w:ilvl w:val="0"/>
          <w:numId w:val="1008"/>
        </w:numPr>
        <w:pStyle w:val="Compact"/>
      </w:pPr>
      <w:r>
        <w:t xml:space="preserve">Label with your name and today’s date</w:t>
      </w:r>
    </w:p>
    <w:p>
      <w:pPr>
        <w:numPr>
          <w:ilvl w:val="0"/>
          <w:numId w:val="1008"/>
        </w:numPr>
        <w:pStyle w:val="Compact"/>
      </w:pPr>
      <w:r>
        <w:t xml:space="preserve">Then write the care plan: how much, how often, how much light, who waters when you are absent</w:t>
      </w:r>
      <w:r>
        <w:t xml:space="preserve"> </w:t>
      </w:r>
      <w:r>
        <w:t xml:space="preserve">Notes: Run it as a line. Wash hands after. Assign the watering chart, four students per week, all the way to the end of Unit 6.</w:t>
      </w:r>
    </w:p>
    <w:p>
      <w:pPr>
        <w:pStyle w:val="Heading2"/>
      </w:pPr>
      <w:bookmarkStart w:id="30" w:name="slide-9-compost-sort"/>
      <w:r>
        <w:t xml:space="preserve">Slide 9: Compost sort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Two piles: goes in, does not go in</w:t>
      </w:r>
    </w:p>
    <w:p>
      <w:pPr>
        <w:numPr>
          <w:ilvl w:val="0"/>
          <w:numId w:val="1009"/>
        </w:numPr>
        <w:pStyle w:val="Compact"/>
      </w:pPr>
      <w:r>
        <w:t xml:space="preserve">A reason for every card in the</w:t>
      </w:r>
      <w:r>
        <w:t xml:space="preserve"> </w:t>
      </w:r>
      <w:r>
        <w:t xml:space="preserve">“</w:t>
      </w:r>
      <w:r>
        <w:t xml:space="preserve">does not</w:t>
      </w:r>
      <w:r>
        <w:t xml:space="preserve">”</w:t>
      </w:r>
      <w:r>
        <w:t xml:space="preserve"> </w:t>
      </w:r>
      <w:r>
        <w:t xml:space="preserve">pile</w:t>
      </w:r>
    </w:p>
    <w:p>
      <w:pPr>
        <w:numPr>
          <w:ilvl w:val="0"/>
          <w:numId w:val="1009"/>
        </w:numPr>
        <w:pStyle w:val="Compact"/>
      </w:pPr>
      <w:r>
        <w:t xml:space="preserve">“</w:t>
      </w:r>
      <w:r>
        <w:t xml:space="preserve">It is gross</w:t>
      </w:r>
      <w:r>
        <w:t xml:space="preserve">”</w:t>
      </w:r>
      <w:r>
        <w:t xml:space="preserve"> </w:t>
      </w:r>
      <w:r>
        <w:t xml:space="preserve">is not a reason</w:t>
      </w:r>
      <w:r>
        <w:t xml:space="preserve"> </w:t>
      </w:r>
      <w:r>
        <w:t xml:space="preserve">Notes: Ten cards per group of four. Let them argue about the paper towel and the slimy lettuce.</w:t>
      </w:r>
    </w:p>
    <w:p>
      <w:pPr>
        <w:pStyle w:val="Heading2"/>
      </w:pPr>
      <w:bookmarkStart w:id="31" w:name="slide-10-the-compost-rule"/>
      <w:r>
        <w:t xml:space="preserve">Slide 10: The compost rule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Things that used to be a plant break down</w:t>
      </w:r>
    </w:p>
    <w:p>
      <w:pPr>
        <w:numPr>
          <w:ilvl w:val="0"/>
          <w:numId w:val="1010"/>
        </w:numPr>
        <w:pStyle w:val="Compact"/>
      </w:pPr>
      <w:r>
        <w:t xml:space="preserve">Things that came from an animal, or have oil or grease on them, draw animals and turn sour instead of breaking down</w:t>
      </w:r>
    </w:p>
    <w:p>
      <w:pPr>
        <w:numPr>
          <w:ilvl w:val="0"/>
          <w:numId w:val="1010"/>
        </w:numPr>
        <w:pStyle w:val="Compact"/>
      </w:pPr>
      <w:r>
        <w:t xml:space="preserve">Plastic never breaks down, and stickers are the number one contaminant in commercial compost</w:t>
      </w:r>
      <w:r>
        <w:t xml:space="preserve"> </w:t>
      </w:r>
      <w:r>
        <w:t xml:space="preserve">Notes: Reveal the ten answers with the why, not just the answer.</w:t>
      </w:r>
    </w:p>
    <w:p>
      <w:pPr>
        <w:pStyle w:val="Heading2"/>
      </w:pPr>
      <w:bookmarkStart w:id="32" w:name="slide-11-one-cucumber-two-ways"/>
      <w:r>
        <w:t xml:space="preserve">Slide 11: One cucumber, two ways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Wrapped in plastic: stays fresh about three times as long</w:t>
      </w:r>
    </w:p>
    <w:p>
      <w:pPr>
        <w:numPr>
          <w:ilvl w:val="0"/>
          <w:numId w:val="1011"/>
        </w:numPr>
        <w:pStyle w:val="Compact"/>
      </w:pPr>
      <w:r>
        <w:t xml:space="preserve">Loose: no plastic, and more of them get thrown out</w:t>
      </w:r>
    </w:p>
    <w:p>
      <w:pPr>
        <w:numPr>
          <w:ilvl w:val="0"/>
          <w:numId w:val="1011"/>
        </w:numPr>
        <w:pStyle w:val="Compact"/>
      </w:pPr>
      <w:r>
        <w:t xml:space="preserve">Which waste is worse?</w:t>
      </w:r>
      <w:r>
        <w:t xml:space="preserve"> </w:t>
      </w:r>
      <w:r>
        <w:t xml:space="preserve">Image: two cucumbers side by side, one shrink wrapped, one bare.</w:t>
      </w:r>
      <w:r>
        <w:t xml:space="preserve"> </w:t>
      </w:r>
      <w:r>
        <w:t xml:space="preserve">Notes: This sets up Day 2. Hand out the three packages per group and have them circle the one they will redesign. Exit card:</w:t>
      </w:r>
      <w:r>
        <w:t xml:space="preserve"> </w:t>
      </w:r>
      <w:r>
        <w:t xml:space="preserve">“</w:t>
      </w:r>
      <w:r>
        <w:t xml:space="preserve">Sustainable means</w:t>
      </w:r>
      <w:r>
        <w:t xml:space="preserve"> </w:t>
      </w:r>
      <w:r>
        <w:rPr>
          <w:i/>
          <w:b/>
        </w:rPr>
        <w:t xml:space="preserve">. One thing that makes food production more sustainable is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</w:p>
    <w:p>
      <w:r>
        <w:br w:type="page"/>
      </w:r>
    </w:p>
    <w:p>
      <w:pPr>
        <w:pStyle w:val="Heading1"/>
      </w:pPr>
      <w:bookmarkStart w:id="33" w:name="day-2"/>
      <w:r>
        <w:t xml:space="preserve">DAY 2</w:t>
      </w:r>
      <w:bookmarkEnd w:id="33"/>
    </w:p>
    <w:p>
      <w:pPr>
        <w:pStyle w:val="Heading2"/>
      </w:pPr>
      <w:bookmarkStart w:id="34" w:name="slide-12-redesign-the-package"/>
      <w:r>
        <w:t xml:space="preserve">Slide 12: Redesign the Package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Unit 6, Lesson 6.5, Day 2</w:t>
      </w:r>
    </w:p>
    <w:p>
      <w:pPr>
        <w:numPr>
          <w:ilvl w:val="0"/>
          <w:numId w:val="1012"/>
        </w:numPr>
        <w:pStyle w:val="Compact"/>
      </w:pPr>
      <w:r>
        <w:t xml:space="preserve">Build it, test it, pitch it</w:t>
      </w:r>
    </w:p>
    <w:p>
      <w:pPr>
        <w:numPr>
          <w:ilvl w:val="0"/>
          <w:numId w:val="1012"/>
        </w:numPr>
        <w:pStyle w:val="Compact"/>
      </w:pPr>
      <w:r>
        <w:t xml:space="preserve">Then the Food Systems Quiz in the last fifteen minutes</w:t>
      </w:r>
      <w:r>
        <w:t xml:space="preserve"> </w:t>
      </w:r>
      <w:r>
        <w:t xml:space="preserve">Image: a single-serve yogurt cup inside a cardboard sleeve inside a shrink-wrapped four-pack.</w:t>
      </w:r>
    </w:p>
    <w:p>
      <w:pPr>
        <w:pStyle w:val="Heading2"/>
      </w:pPr>
      <w:bookmarkStart w:id="35" w:name="slide-13-do-now"/>
      <w:r>
        <w:t xml:space="preserve">Slide 13: Do now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Look at the three changes on the wall from the waste audit</w:t>
      </w:r>
    </w:p>
    <w:p>
      <w:pPr>
        <w:numPr>
          <w:ilvl w:val="0"/>
          <w:numId w:val="1013"/>
        </w:numPr>
        <w:pStyle w:val="Compact"/>
      </w:pPr>
      <w:r>
        <w:t xml:space="preserve">Which one actually happened?</w:t>
      </w:r>
    </w:p>
    <w:p>
      <w:pPr>
        <w:numPr>
          <w:ilvl w:val="0"/>
          <w:numId w:val="1013"/>
        </w:numPr>
        <w:pStyle w:val="Compact"/>
      </w:pPr>
      <w:r>
        <w:t xml:space="preserve">Be honest</w:t>
      </w:r>
      <w:r>
        <w:t xml:space="preserve"> </w:t>
      </w:r>
      <w:r>
        <w:t xml:space="preserve">Notes: Sixty seconds. Honest answers only; no consequence either way.</w:t>
      </w:r>
    </w:p>
    <w:p>
      <w:pPr>
        <w:pStyle w:val="Heading2"/>
      </w:pPr>
      <w:bookmarkStart w:id="36" w:name="X669b18d9eb68fc975f79b4d6606f49776204e2c"/>
      <w:r>
        <w:t xml:space="preserve">Slide 14: Four layers to protect one yogurt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Your job: do it in two</w:t>
      </w:r>
    </w:p>
    <w:p>
      <w:pPr>
        <w:numPr>
          <w:ilvl w:val="0"/>
          <w:numId w:val="1014"/>
        </w:numPr>
        <w:pStyle w:val="Compact"/>
      </w:pPr>
      <w:r>
        <w:t xml:space="preserve">And prove the yogurt still survives</w:t>
      </w:r>
      <w:r>
        <w:t xml:space="preserve"> </w:t>
      </w:r>
      <w:r>
        <w:t xml:space="preserve">Notes: Hold up the worst package in the pile. This is the hook.</w:t>
      </w:r>
    </w:p>
    <w:p>
      <w:pPr>
        <w:pStyle w:val="Heading2"/>
      </w:pPr>
      <w:bookmarkStart w:id="37" w:name="X245566454d017bcd8e6128bad9b29efcbe92081"/>
      <w:r>
        <w:t xml:space="preserve">Slide 15: The design process, the state’s own eight steps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Define the problem</w:t>
      </w:r>
    </w:p>
    <w:p>
      <w:pPr>
        <w:numPr>
          <w:ilvl w:val="0"/>
          <w:numId w:val="1015"/>
        </w:numPr>
        <w:pStyle w:val="Compact"/>
      </w:pPr>
      <w:r>
        <w:t xml:space="preserve">Set criteria and constraints</w:t>
      </w:r>
    </w:p>
    <w:p>
      <w:pPr>
        <w:numPr>
          <w:ilvl w:val="0"/>
          <w:numId w:val="1015"/>
        </w:numPr>
        <w:pStyle w:val="Compact"/>
      </w:pPr>
      <w:r>
        <w:t xml:space="preserve">Brainstorm</w:t>
      </w:r>
    </w:p>
    <w:p>
      <w:pPr>
        <w:numPr>
          <w:ilvl w:val="0"/>
          <w:numId w:val="1015"/>
        </w:numPr>
        <w:pStyle w:val="Compact"/>
      </w:pPr>
      <w:r>
        <w:t xml:space="preserve">Select</w:t>
      </w:r>
    </w:p>
    <w:p>
      <w:pPr>
        <w:numPr>
          <w:ilvl w:val="0"/>
          <w:numId w:val="1015"/>
        </w:numPr>
        <w:pStyle w:val="Compact"/>
      </w:pPr>
      <w:r>
        <w:t xml:space="preserve">Prototype</w:t>
      </w:r>
    </w:p>
    <w:p>
      <w:pPr>
        <w:numPr>
          <w:ilvl w:val="0"/>
          <w:numId w:val="1015"/>
        </w:numPr>
        <w:pStyle w:val="Compact"/>
      </w:pPr>
      <w:r>
        <w:t xml:space="preserve">Test, optimize, evaluate</w:t>
      </w:r>
      <w:r>
        <w:t xml:space="preserve"> </w:t>
      </w:r>
      <w:r>
        <w:t xml:space="preserve">Notes: Same eight words as Unit 4, Lessons 4.11 to 4.15. Say that out loud so students hear the connection.</w:t>
      </w:r>
    </w:p>
    <w:p>
      <w:pPr>
        <w:pStyle w:val="Heading2"/>
      </w:pPr>
      <w:bookmarkStart w:id="38" w:name="Xb5f34e79217f37f0bae5c22ed3711a4fa2ee8fb"/>
      <w:r>
        <w:t xml:space="preserve">Slide 16: Your criteria and your constraints</w:t>
      </w:r>
      <w:bookmarkEnd w:id="38"/>
    </w:p>
    <w:p>
      <w:pPr>
        <w:numPr>
          <w:ilvl w:val="0"/>
          <w:numId w:val="1016"/>
        </w:numPr>
        <w:pStyle w:val="Compact"/>
      </w:pPr>
      <w:r>
        <w:rPr>
          <w:b/>
        </w:rPr>
        <w:t xml:space="preserve">Criteria:</w:t>
      </w:r>
      <w:r>
        <w:t xml:space="preserve"> </w:t>
      </w:r>
      <w:r>
        <w:t xml:space="preserve">the food still gets protected, and the waste goes down</w:t>
      </w:r>
    </w:p>
    <w:p>
      <w:pPr>
        <w:numPr>
          <w:ilvl w:val="0"/>
          <w:numId w:val="1016"/>
        </w:numPr>
        <w:pStyle w:val="Compact"/>
      </w:pPr>
      <w:r>
        <w:rPr>
          <w:b/>
        </w:rPr>
        <w:t xml:space="preserve">Constraints:</w:t>
      </w:r>
      <w:r>
        <w:t xml:space="preserve"> </w:t>
      </w:r>
      <w:r>
        <w:t xml:space="preserve">survives a truck and being stacked three high. Lasts two weeks on a shelf. Still says what is inside, with a Nutrition Facts panel</w:t>
      </w:r>
      <w:r>
        <w:t xml:space="preserve"> </w:t>
      </w:r>
      <w:r>
        <w:t xml:space="preserve">Notes: The constraints are given, not chosen. Write them on the board and leave them up.</w:t>
      </w:r>
    </w:p>
    <w:p>
      <w:pPr>
        <w:pStyle w:val="Heading2"/>
      </w:pPr>
      <w:bookmarkStart w:id="39" w:name="slide-17-build-it"/>
      <w:r>
        <w:t xml:space="preserve">Slide 17: Build it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Ten minutes</w:t>
      </w:r>
    </w:p>
    <w:p>
      <w:pPr>
        <w:numPr>
          <w:ilvl w:val="0"/>
          <w:numId w:val="1017"/>
        </w:numPr>
        <w:pStyle w:val="Compact"/>
      </w:pPr>
      <w:r>
        <w:t xml:space="preserve">Paper, tape, cardboard, markers</w:t>
      </w:r>
    </w:p>
    <w:p>
      <w:pPr>
        <w:numPr>
          <w:ilvl w:val="0"/>
          <w:numId w:val="1017"/>
        </w:numPr>
        <w:pStyle w:val="Compact"/>
      </w:pPr>
      <w:r>
        <w:t xml:space="preserve">One model per group</w:t>
      </w:r>
    </w:p>
    <w:p>
      <w:pPr>
        <w:numPr>
          <w:ilvl w:val="0"/>
          <w:numId w:val="1017"/>
        </w:numPr>
        <w:pStyle w:val="Compact"/>
      </w:pPr>
      <w:r>
        <w:t xml:space="preserve">Draw the label on it</w:t>
      </w:r>
      <w:r>
        <w:t xml:space="preserve"> </w:t>
      </w:r>
      <w:r>
        <w:t xml:space="preserve">Notes: Circulate with one question per group:</w:t>
      </w:r>
      <w:r>
        <w:t xml:space="preserve"> </w:t>
      </w:r>
      <w:r>
        <w:t xml:space="preserve">“</w:t>
      </w:r>
      <w:r>
        <w:t xml:space="preserve">Drop it. Stack three. Does the food still make it?</w:t>
      </w:r>
      <w:r>
        <w:t xml:space="preserve">”</w:t>
      </w:r>
      <w:r>
        <w:t xml:space="preserve"> </w:t>
      </w:r>
      <w:r>
        <w:t xml:space="preserve">A group that removed the structural layer finds out in two seconds.</w:t>
      </w:r>
    </w:p>
    <w:p>
      <w:pPr>
        <w:pStyle w:val="Heading2"/>
      </w:pPr>
      <w:bookmarkStart w:id="40" w:name="slide-18-justify-it"/>
      <w:r>
        <w:t xml:space="preserve">Slide 18: Justify it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How many layers did the original have? How many does yours?</w:t>
      </w:r>
    </w:p>
    <w:p>
      <w:pPr>
        <w:numPr>
          <w:ilvl w:val="0"/>
          <w:numId w:val="1018"/>
        </w:numPr>
        <w:pStyle w:val="Compact"/>
      </w:pPr>
      <w:r>
        <w:t xml:space="preserve">What protects the food now?</w:t>
      </w:r>
    </w:p>
    <w:p>
      <w:pPr>
        <w:numPr>
          <w:ilvl w:val="0"/>
          <w:numId w:val="1018"/>
        </w:numPr>
        <w:pStyle w:val="Compact"/>
      </w:pPr>
      <w:r>
        <w:t xml:space="preserve">What did you remove, and what was that layer doing?</w:t>
      </w:r>
    </w:p>
    <w:p>
      <w:pPr>
        <w:numPr>
          <w:ilvl w:val="0"/>
          <w:numId w:val="1018"/>
        </w:numPr>
        <w:pStyle w:val="Compact"/>
      </w:pPr>
      <w:r>
        <w:t xml:space="preserve">What got worse?</w:t>
      </w:r>
      <w:r>
        <w:t xml:space="preserve"> </w:t>
      </w:r>
      <w:r>
        <w:t xml:space="preserve">Notes: Both criteria have to be answered.</w:t>
      </w:r>
      <w:r>
        <w:t xml:space="preserve"> </w:t>
      </w:r>
      <w:r>
        <w:t xml:space="preserve">“</w:t>
      </w:r>
      <w:r>
        <w:t xml:space="preserve">What got worse</w:t>
      </w:r>
      <w:r>
        <w:t xml:space="preserve">”</w:t>
      </w:r>
      <w:r>
        <w:t xml:space="preserve"> </w:t>
      </w:r>
      <w:r>
        <w:t xml:space="preserve">is not optional; every design gives something up.</w:t>
      </w:r>
    </w:p>
    <w:p>
      <w:pPr>
        <w:pStyle w:val="Heading2"/>
      </w:pPr>
      <w:bookmarkStart w:id="41" w:name="slide-19-thirty-second-pitches"/>
      <w:r>
        <w:t xml:space="preserve">Slide 19: Thirty-second pitches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One sentence: what we cut</w:t>
      </w:r>
    </w:p>
    <w:p>
      <w:pPr>
        <w:numPr>
          <w:ilvl w:val="0"/>
          <w:numId w:val="1019"/>
        </w:numPr>
        <w:pStyle w:val="Compact"/>
      </w:pPr>
      <w:r>
        <w:t xml:space="preserve">One sentence: how the food is still protected</w:t>
      </w:r>
    </w:p>
    <w:p>
      <w:pPr>
        <w:numPr>
          <w:ilvl w:val="0"/>
          <w:numId w:val="1019"/>
        </w:numPr>
        <w:pStyle w:val="Compact"/>
      </w:pPr>
      <w:r>
        <w:t xml:space="preserve">One challenge question from the class</w:t>
      </w:r>
      <w:r>
        <w:t xml:space="preserve"> </w:t>
      </w:r>
      <w:r>
        <w:t xml:space="preserve">Notes: Five minutes total. Then collect the models and clear the desks.</w:t>
      </w:r>
    </w:p>
    <w:p>
      <w:pPr>
        <w:pStyle w:val="Heading2"/>
      </w:pPr>
      <w:bookmarkStart w:id="42" w:name="slide-20-food-systems-quiz"/>
      <w:r>
        <w:t xml:space="preserve">Slide 20: Food Systems Quiz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12 items, 15 minutes</w:t>
      </w:r>
    </w:p>
    <w:p>
      <w:pPr>
        <w:numPr>
          <w:ilvl w:val="0"/>
          <w:numId w:val="1020"/>
        </w:numPr>
        <w:pStyle w:val="Compact"/>
      </w:pPr>
      <w:r>
        <w:t xml:space="preserve">Supply chain, local and seasonal, waste math, a food desert scenario, sustainable methods, packaging</w:t>
      </w:r>
    </w:p>
    <w:p>
      <w:pPr>
        <w:numPr>
          <w:ilvl w:val="0"/>
          <w:numId w:val="1020"/>
        </w:numPr>
        <w:pStyle w:val="Compact"/>
      </w:pPr>
      <w:r>
        <w:t xml:space="preserve">You may use your vocabulary card</w:t>
      </w:r>
    </w:p>
    <w:p>
      <w:pPr>
        <w:numPr>
          <w:ilvl w:val="0"/>
          <w:numId w:val="1020"/>
        </w:numPr>
        <w:pStyle w:val="Compact"/>
      </w:pPr>
      <w:r>
        <w:t xml:space="preserve">Desks clear, wall covered</w:t>
      </w:r>
      <w:r>
        <w:t xml:space="preserve"> </w:t>
      </w:r>
      <w:r>
        <w:t xml:space="preserve">Notes: Read the directions aloud once. Cover the wall paths before you hand the quizzes out. Collect at the bell. Retakes are allowed once after a review, per the Grading Plan; post the answers at the start of Lesson 6.6.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2026-09-15T16:27:49Z</dcterms:created>
  <dcterms:modified xsi:type="dcterms:W3CDTF">2026-09-15T16:27:49Z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