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dc8265d7e6da9b010dc91c015c810ba77ec4e2"/>
      <w:r>
        <w:t xml:space="preserve">Handout 6.6: Method Match and Demonstration Record</w:t>
      </w:r>
      <w:bookmarkEnd w:id="20"/>
    </w:p>
    <w:p>
      <w:pPr>
        <w:pStyle w:val="FirstParagraph"/>
      </w:pPr>
      <w:r>
        <w:t xml:space="preserve">Name: ____________________________________ Date: ______________ Period: ______</w:t>
      </w:r>
    </w:p>
    <w:p>
      <w:pPr>
        <w:pStyle w:val="BodyText"/>
      </w:pPr>
      <w:r>
        <w:t xml:space="preserve">Print pages 1 to 3 for every student. Page 4 is the method card set, one per group of four, printed and cut apart.</w:t>
      </w:r>
    </w:p>
    <w:p>
      <w:r>
        <w:br w:type="page"/>
      </w:r>
    </w:p>
    <w:p>
      <w:pPr>
        <w:pStyle w:val="Heading2"/>
      </w:pPr>
      <w:bookmarkStart w:id="21" w:name="part-1.-two-families-of-heat"/>
      <w:r>
        <w:t xml:space="preserve">Part 1. Two families of heat</w:t>
      </w:r>
      <w:bookmarkEnd w:id="21"/>
    </w:p>
    <w:p>
      <w:pPr>
        <w:pStyle w:val="FirstParagraph"/>
      </w:pPr>
      <w:r>
        <w:t xml:space="preserve">Fill in the nine methods and the tool or equipment each one needs.</w:t>
      </w:r>
    </w:p>
    <w:p>
      <w:pPr>
        <w:pStyle w:val="Heading3"/>
      </w:pPr>
      <w:bookmarkStart w:id="22" w:name="X00a21ba0c520c6c9b93734d602aaee29f539ebe"/>
      <w:r>
        <w:t xml:space="preserve">DRY HEAT: no water touching the food. The surface dries out, so it can brown.</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Method</w:t>
            </w:r>
          </w:p>
        </w:tc>
        <w:tc>
          <w:tcPr>
            <w:tcW w:type="dxa" w:w="3120"/>
            <w:tcBorders>
              <w:bottom w:val="single"/>
            </w:tcBorders>
            <w:vAlign w:val="bottom"/>
          </w:tcPr>
          <w:p>
            <w:pPr>
              <w:pStyle w:val="Compact"/>
              <w:jc w:val="left"/>
            </w:pPr>
            <w:r>
              <w:t xml:space="preserve">What it is</w:t>
            </w:r>
          </w:p>
        </w:tc>
        <w:tc>
          <w:tcPr>
            <w:tcW w:type="dxa" w:w="3120"/>
            <w:tcBorders>
              <w:bottom w:val="single"/>
            </w:tcBorders>
            <w:vAlign w:val="bottom"/>
          </w:tcPr>
          <w:p>
            <w:pPr>
              <w:pStyle w:val="Compact"/>
              <w:jc w:val="left"/>
            </w:pPr>
            <w:r>
              <w:t xml:space="preserve">Tool or equipment</w:t>
            </w:r>
          </w:p>
        </w:tc>
      </w:tr>
      <w:tr>
        <w:tc>
          <w:tcPr>
            <w:tcW w:type="dxa" w:w="3120"/>
          </w:tcPr>
          <w:p>
            <w:pPr>
              <w:pStyle w:val="Compact"/>
              <w:jc w:val="left"/>
            </w:pPr>
            <w:r>
              <w:t xml:space="preserve">Bake</w:t>
            </w:r>
          </w:p>
        </w:tc>
        <w:tc>
          <w:tcPr>
            <w:tcW w:type="dxa" w:w="3120"/>
          </w:tcPr>
          <w:p/>
        </w:tc>
        <w:tc>
          <w:tcPr>
            <w:tcW w:type="dxa" w:w="3120"/>
          </w:tcPr>
          <w:p/>
        </w:tc>
      </w:tr>
      <w:tr>
        <w:tc>
          <w:tcPr>
            <w:tcW w:type="dxa" w:w="3120"/>
          </w:tcPr>
          <w:p>
            <w:pPr>
              <w:pStyle w:val="Compact"/>
              <w:jc w:val="left"/>
            </w:pPr>
            <w:r>
              <w:t xml:space="preserve">Roast</w:t>
            </w:r>
          </w:p>
        </w:tc>
        <w:tc>
          <w:tcPr>
            <w:tcW w:type="dxa" w:w="3120"/>
          </w:tcPr>
          <w:p/>
        </w:tc>
        <w:tc>
          <w:tcPr>
            <w:tcW w:type="dxa" w:w="3120"/>
          </w:tcPr>
          <w:p/>
        </w:tc>
      </w:tr>
      <w:tr>
        <w:tc>
          <w:tcPr>
            <w:tcW w:type="dxa" w:w="3120"/>
          </w:tcPr>
          <w:p>
            <w:pPr>
              <w:pStyle w:val="Compact"/>
              <w:jc w:val="left"/>
            </w:pPr>
            <w:r>
              <w:t xml:space="preserve">Broil</w:t>
            </w:r>
          </w:p>
        </w:tc>
        <w:tc>
          <w:tcPr>
            <w:tcW w:type="dxa" w:w="3120"/>
          </w:tcPr>
          <w:p/>
        </w:tc>
        <w:tc>
          <w:tcPr>
            <w:tcW w:type="dxa" w:w="3120"/>
          </w:tcPr>
          <w:p/>
        </w:tc>
      </w:tr>
      <w:tr>
        <w:tc>
          <w:tcPr>
            <w:tcW w:type="dxa" w:w="3120"/>
          </w:tcPr>
          <w:p>
            <w:pPr>
              <w:pStyle w:val="Compact"/>
              <w:jc w:val="left"/>
            </w:pPr>
            <w:r>
              <w:t xml:space="preserve">Toast</w:t>
            </w:r>
          </w:p>
        </w:tc>
        <w:tc>
          <w:tcPr>
            <w:tcW w:type="dxa" w:w="3120"/>
          </w:tcPr>
          <w:p/>
        </w:tc>
        <w:tc>
          <w:tcPr>
            <w:tcW w:type="dxa" w:w="3120"/>
          </w:tcPr>
          <w:p/>
        </w:tc>
      </w:tr>
      <w:tr>
        <w:tc>
          <w:tcPr>
            <w:tcW w:type="dxa" w:w="3120"/>
          </w:tcPr>
          <w:p>
            <w:pPr>
              <w:pStyle w:val="Compact"/>
              <w:jc w:val="left"/>
            </w:pPr>
            <w:r>
              <w:t xml:space="preserve">Sauté</w:t>
            </w:r>
          </w:p>
        </w:tc>
        <w:tc>
          <w:tcPr>
            <w:tcW w:type="dxa" w:w="3120"/>
          </w:tcPr>
          <w:p/>
        </w:tc>
        <w:tc>
          <w:tcPr>
            <w:tcW w:type="dxa" w:w="3120"/>
          </w:tcPr>
          <w:p/>
        </w:tc>
      </w:tr>
    </w:tbl>
    <w:p>
      <w:pPr>
        <w:pStyle w:val="Heading3"/>
      </w:pPr>
      <w:bookmarkStart w:id="23" w:name="Xe25aac4267963ce7186560df1b00372bce3d9ad"/>
      <w:r>
        <w:t xml:space="preserve">MOIST HEAT: water or steam surrounds the food. The surface stays wet, so it cannot brown.</w:t>
      </w:r>
      <w:bookmarkEnd w:id="23"/>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Method</w:t>
            </w:r>
          </w:p>
        </w:tc>
        <w:tc>
          <w:tcPr>
            <w:tcW w:type="dxa" w:w="3120"/>
            <w:tcBorders>
              <w:bottom w:val="single"/>
            </w:tcBorders>
            <w:vAlign w:val="bottom"/>
          </w:tcPr>
          <w:p>
            <w:pPr>
              <w:pStyle w:val="Compact"/>
              <w:jc w:val="left"/>
            </w:pPr>
            <w:r>
              <w:t xml:space="preserve">What it is</w:t>
            </w:r>
          </w:p>
        </w:tc>
        <w:tc>
          <w:tcPr>
            <w:tcW w:type="dxa" w:w="3120"/>
            <w:tcBorders>
              <w:bottom w:val="single"/>
            </w:tcBorders>
            <w:vAlign w:val="bottom"/>
          </w:tcPr>
          <w:p>
            <w:pPr>
              <w:pStyle w:val="Compact"/>
              <w:jc w:val="left"/>
            </w:pPr>
            <w:r>
              <w:t xml:space="preserve">Tool or equipment</w:t>
            </w:r>
          </w:p>
        </w:tc>
      </w:tr>
      <w:tr>
        <w:tc>
          <w:tcPr>
            <w:tcW w:type="dxa" w:w="3120"/>
          </w:tcPr>
          <w:p>
            <w:pPr>
              <w:pStyle w:val="Compact"/>
              <w:jc w:val="left"/>
            </w:pPr>
            <w:r>
              <w:t xml:space="preserve">Boil</w:t>
            </w:r>
          </w:p>
        </w:tc>
        <w:tc>
          <w:tcPr>
            <w:tcW w:type="dxa" w:w="3120"/>
          </w:tcPr>
          <w:p/>
        </w:tc>
        <w:tc>
          <w:tcPr>
            <w:tcW w:type="dxa" w:w="3120"/>
          </w:tcPr>
          <w:p/>
        </w:tc>
      </w:tr>
      <w:tr>
        <w:tc>
          <w:tcPr>
            <w:tcW w:type="dxa" w:w="3120"/>
          </w:tcPr>
          <w:p>
            <w:pPr>
              <w:pStyle w:val="Compact"/>
              <w:jc w:val="left"/>
            </w:pPr>
            <w:r>
              <w:t xml:space="preserve">Simmer</w:t>
            </w:r>
          </w:p>
        </w:tc>
        <w:tc>
          <w:tcPr>
            <w:tcW w:type="dxa" w:w="3120"/>
          </w:tcPr>
          <w:p/>
        </w:tc>
        <w:tc>
          <w:tcPr>
            <w:tcW w:type="dxa" w:w="3120"/>
          </w:tcPr>
          <w:p/>
        </w:tc>
      </w:tr>
      <w:tr>
        <w:tc>
          <w:tcPr>
            <w:tcW w:type="dxa" w:w="3120"/>
          </w:tcPr>
          <w:p>
            <w:pPr>
              <w:pStyle w:val="Compact"/>
              <w:jc w:val="left"/>
            </w:pPr>
            <w:r>
              <w:t xml:space="preserve">Steam</w:t>
            </w:r>
          </w:p>
        </w:tc>
        <w:tc>
          <w:tcPr>
            <w:tcW w:type="dxa" w:w="3120"/>
          </w:tcPr>
          <w:p/>
        </w:tc>
        <w:tc>
          <w:tcPr>
            <w:tcW w:type="dxa" w:w="3120"/>
          </w:tcPr>
          <w:p/>
        </w:tc>
      </w:tr>
      <w:tr>
        <w:tc>
          <w:tcPr>
            <w:tcW w:type="dxa" w:w="3120"/>
          </w:tcPr>
          <w:p>
            <w:pPr>
              <w:pStyle w:val="Compact"/>
              <w:jc w:val="left"/>
            </w:pPr>
            <w:r>
              <w:t xml:space="preserve">Poach</w:t>
            </w:r>
          </w:p>
        </w:tc>
        <w:tc>
          <w:tcPr>
            <w:tcW w:type="dxa" w:w="3120"/>
          </w:tcPr>
          <w:p/>
        </w:tc>
        <w:tc>
          <w:tcPr>
            <w:tcW w:type="dxa" w:w="3120"/>
          </w:tcPr>
          <w:p/>
        </w:tc>
      </w:tr>
    </w:tbl>
    <w:p>
      <w:pPr>
        <w:pStyle w:val="BodyText"/>
      </w:pPr>
      <w:r>
        <w:rPr>
          <w:b/>
        </w:rPr>
        <w:t xml:space="preserve">Star the three methods you have used yourself.</w:t>
      </w:r>
    </w:p>
    <w:p>
      <w:pPr>
        <w:pStyle w:val="BodyText"/>
      </w:pPr>
      <w:r>
        <w:rPr>
          <w:b/>
        </w:rPr>
        <w:t xml:space="preserve">Note on frying:</w:t>
      </w:r>
      <w:r>
        <w:t xml:space="preserve"> </w:t>
      </w:r>
      <w:r>
        <w:t xml:space="preserve">we do not fry in this room. Frying needs oil at 350 degrees or more, and a pot of hot oil is the one hazard this course does not take on. Everything a fryer does, an oven or a broiler can get close to.</w:t>
      </w:r>
    </w:p>
    <w:p>
      <w:r>
        <w:br w:type="page"/>
      </w:r>
    </w:p>
    <w:p>
      <w:pPr>
        <w:pStyle w:val="Heading2"/>
      </w:pPr>
      <w:bookmarkStart w:id="24" w:name="part-2.-browning-in-your-own-words"/>
      <w:r>
        <w:t xml:space="preserve">Part 2. Browning, in your own words</w:t>
      </w:r>
      <w:bookmarkEnd w:id="24"/>
    </w:p>
    <w:p>
      <w:pPr>
        <w:pStyle w:val="FirstParagraph"/>
      </w:pPr>
      <w:r>
        <w:t xml:space="preserve">When the surface of food gets hot and dry, _________________________________</w:t>
      </w:r>
    </w:p>
    <w:p>
      <w:r>
        <w:br w:type="page"/>
      </w:r>
    </w:p>
    <w:p>
      <w:pPr>
        <w:pStyle w:val="BodyText"/>
      </w:pPr>
      <w:r>
        <w:t xml:space="preserve">Water on the surface holds the temperature down, so nothing browns until ____________________________________.</w:t>
      </w:r>
    </w:p>
    <w:p>
      <w:pPr>
        <w:pStyle w:val="BodyText"/>
      </w:pPr>
      <w:r>
        <w:t xml:space="preserve">One browned food I like: ______________________</w:t>
      </w:r>
    </w:p>
    <w:p>
      <w:pPr>
        <w:pStyle w:val="BodyText"/>
      </w:pPr>
      <w:r>
        <w:t xml:space="preserve">What it tastes like compared to the unbrowned version:</w:t>
      </w:r>
    </w:p>
    <w:p>
      <w:r>
        <w:br w:type="page"/>
      </w:r>
    </w:p>
    <w:p>
      <w:r>
        <w:br w:type="page"/>
      </w:r>
    </w:p>
    <w:p>
      <w:pPr>
        <w:pStyle w:val="Heading2"/>
      </w:pPr>
      <w:bookmarkStart w:id="25" w:name="part-3.-match-eight-foods-to-a-method"/>
      <w:r>
        <w:t xml:space="preserve">Part 3. Match eight foods to a method</w:t>
      </w:r>
      <w:bookmarkEnd w:id="25"/>
    </w:p>
    <w:p>
      <w:pPr>
        <w:pStyle w:val="FirstParagraph"/>
      </w:pPr>
      <w:r>
        <w:t xml:space="preserve">For each food, pick one method and give a reason that says</w:t>
      </w:r>
      <w:r>
        <w:t xml:space="preserve"> </w:t>
      </w:r>
      <w:r>
        <w:rPr>
          <w:b/>
        </w:rPr>
        <w:t xml:space="preserve">what the heat does to that food.</w:t>
      </w:r>
      <w:r>
        <w:t xml:space="preserve"> </w:t>
      </w:r>
      <w:r>
        <w:t xml:space="preserve">Two of these have more than one good answer.</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Food</w:t>
            </w:r>
          </w:p>
        </w:tc>
        <w:tc>
          <w:tcPr>
            <w:tcW w:type="dxa" w:w="3120"/>
            <w:tcBorders>
              <w:bottom w:val="single"/>
            </w:tcBorders>
            <w:vAlign w:val="bottom"/>
          </w:tcPr>
          <w:p>
            <w:pPr>
              <w:pStyle w:val="Compact"/>
              <w:jc w:val="left"/>
            </w:pPr>
            <w:r>
              <w:t xml:space="preserve">Best method</w:t>
            </w:r>
          </w:p>
        </w:tc>
        <w:tc>
          <w:tcPr>
            <w:tcW w:type="dxa" w:w="3120"/>
            <w:tcBorders>
              <w:bottom w:val="single"/>
            </w:tcBorders>
            <w:vAlign w:val="bottom"/>
          </w:tcPr>
          <w:p>
            <w:pPr>
              <w:pStyle w:val="Compact"/>
              <w:jc w:val="left"/>
            </w:pPr>
            <w:r>
              <w:t xml:space="preserve">Reason: what the heat does</w:t>
            </w:r>
          </w:p>
        </w:tc>
      </w:tr>
      <w:tr>
        <w:tc>
          <w:tcPr>
            <w:tcW w:type="dxa" w:w="3120"/>
          </w:tcPr>
          <w:p>
            <w:pPr>
              <w:pStyle w:val="Compact"/>
              <w:jc w:val="left"/>
            </w:pPr>
            <w:r>
              <w:t xml:space="preserve">1. A chicken breast</w:t>
            </w:r>
          </w:p>
        </w:tc>
        <w:tc>
          <w:tcPr>
            <w:tcW w:type="dxa" w:w="3120"/>
          </w:tcPr>
          <w:p/>
        </w:tc>
        <w:tc>
          <w:tcPr>
            <w:tcW w:type="dxa" w:w="3120"/>
          </w:tcPr>
          <w:p/>
        </w:tc>
      </w:tr>
      <w:tr>
        <w:tc>
          <w:tcPr>
            <w:tcW w:type="dxa" w:w="3120"/>
          </w:tcPr>
          <w:p>
            <w:pPr>
              <w:pStyle w:val="Compact"/>
              <w:jc w:val="left"/>
            </w:pPr>
            <w:r>
              <w:t xml:space="preserve">2. A potato you want crisp</w:t>
            </w:r>
          </w:p>
        </w:tc>
        <w:tc>
          <w:tcPr>
            <w:tcW w:type="dxa" w:w="3120"/>
          </w:tcPr>
          <w:p/>
        </w:tc>
        <w:tc>
          <w:tcPr>
            <w:tcW w:type="dxa" w:w="3120"/>
          </w:tcPr>
          <w:p/>
        </w:tc>
      </w:tr>
      <w:tr>
        <w:tc>
          <w:tcPr>
            <w:tcW w:type="dxa" w:w="3120"/>
          </w:tcPr>
          <w:p>
            <w:pPr>
              <w:pStyle w:val="Compact"/>
              <w:jc w:val="left"/>
            </w:pPr>
            <w:r>
              <w:t xml:space="preserve">3. Broccoli</w:t>
            </w:r>
          </w:p>
        </w:tc>
        <w:tc>
          <w:tcPr>
            <w:tcW w:type="dxa" w:w="3120"/>
          </w:tcPr>
          <w:p/>
        </w:tc>
        <w:tc>
          <w:tcPr>
            <w:tcW w:type="dxa" w:w="3120"/>
          </w:tcPr>
          <w:p/>
        </w:tc>
      </w:tr>
      <w:tr>
        <w:tc>
          <w:tcPr>
            <w:tcW w:type="dxa" w:w="3120"/>
          </w:tcPr>
          <w:p>
            <w:pPr>
              <w:pStyle w:val="Compact"/>
              <w:jc w:val="left"/>
            </w:pPr>
            <w:r>
              <w:t xml:space="preserve">4. Rice</w:t>
            </w:r>
          </w:p>
        </w:tc>
        <w:tc>
          <w:tcPr>
            <w:tcW w:type="dxa" w:w="3120"/>
          </w:tcPr>
          <w:p/>
        </w:tc>
        <w:tc>
          <w:tcPr>
            <w:tcW w:type="dxa" w:w="3120"/>
          </w:tcPr>
          <w:p/>
        </w:tc>
      </w:tr>
      <w:tr>
        <w:tc>
          <w:tcPr>
            <w:tcW w:type="dxa" w:w="3120"/>
          </w:tcPr>
          <w:p>
            <w:pPr>
              <w:pStyle w:val="Compact"/>
              <w:jc w:val="left"/>
            </w:pPr>
            <w:r>
              <w:t xml:space="preserve">5. An egg</w:t>
            </w:r>
          </w:p>
        </w:tc>
        <w:tc>
          <w:tcPr>
            <w:tcW w:type="dxa" w:w="3120"/>
          </w:tcPr>
          <w:p/>
        </w:tc>
        <w:tc>
          <w:tcPr>
            <w:tcW w:type="dxa" w:w="3120"/>
          </w:tcPr>
          <w:p/>
        </w:tc>
      </w:tr>
      <w:tr>
        <w:tc>
          <w:tcPr>
            <w:tcW w:type="dxa" w:w="3120"/>
          </w:tcPr>
          <w:p>
            <w:pPr>
              <w:pStyle w:val="Compact"/>
              <w:jc w:val="left"/>
            </w:pPr>
            <w:r>
              <w:t xml:space="preserve">6. A slice of bread</w:t>
            </w:r>
          </w:p>
        </w:tc>
        <w:tc>
          <w:tcPr>
            <w:tcW w:type="dxa" w:w="3120"/>
          </w:tcPr>
          <w:p/>
        </w:tc>
        <w:tc>
          <w:tcPr>
            <w:tcW w:type="dxa" w:w="3120"/>
          </w:tcPr>
          <w:p/>
        </w:tc>
      </w:tr>
      <w:tr>
        <w:tc>
          <w:tcPr>
            <w:tcW w:type="dxa" w:w="3120"/>
          </w:tcPr>
          <w:p>
            <w:pPr>
              <w:pStyle w:val="Compact"/>
              <w:jc w:val="left"/>
            </w:pPr>
            <w:r>
              <w:t xml:space="preserve">7. Apple slices</w:t>
            </w:r>
          </w:p>
        </w:tc>
        <w:tc>
          <w:tcPr>
            <w:tcW w:type="dxa" w:w="3120"/>
          </w:tcPr>
          <w:p/>
        </w:tc>
        <w:tc>
          <w:tcPr>
            <w:tcW w:type="dxa" w:w="3120"/>
          </w:tcPr>
          <w:p/>
        </w:tc>
      </w:tr>
      <w:tr>
        <w:tc>
          <w:tcPr>
            <w:tcW w:type="dxa" w:w="3120"/>
          </w:tcPr>
          <w:p>
            <w:pPr>
              <w:pStyle w:val="Compact"/>
              <w:jc w:val="left"/>
            </w:pPr>
            <w:r>
              <w:t xml:space="preserve">8. A pound of dry pasta</w:t>
            </w:r>
          </w:p>
        </w:tc>
        <w:tc>
          <w:tcPr>
            <w:tcW w:type="dxa" w:w="3120"/>
          </w:tcPr>
          <w:p/>
        </w:tc>
        <w:tc>
          <w:tcPr>
            <w:tcW w:type="dxa" w:w="3120"/>
          </w:tcPr>
          <w:p/>
        </w:tc>
      </w:tr>
    </w:tbl>
    <w:p>
      <w:pPr>
        <w:pStyle w:val="BodyText"/>
      </w:pPr>
      <w:r>
        <w:rPr>
          <w:b/>
        </w:rPr>
        <w:t xml:space="preserve">The two we could not agree on:</w:t>
      </w:r>
      <w:r>
        <w:t xml:space="preserve"> </w:t>
      </w:r>
      <w:r>
        <w:t xml:space="preserve">______ and ______</w:t>
      </w:r>
    </w:p>
    <w:p>
      <w:pPr>
        <w:pStyle w:val="BodyText"/>
      </w:pPr>
      <w:r>
        <w:t xml:space="preserve">Why: ________________________________________________________________________</w:t>
      </w:r>
    </w:p>
    <w:p>
      <w:r>
        <w:br w:type="page"/>
      </w:r>
    </w:p>
    <w:p>
      <w:pPr>
        <w:pStyle w:val="Heading2"/>
      </w:pPr>
      <w:bookmarkStart w:id="26" w:name="part-4.-the-demonstration-record"/>
      <w:r>
        <w:t xml:space="preserve">Part 4. The demonstration record</w:t>
      </w:r>
      <w:bookmarkEnd w:id="26"/>
    </w:p>
    <w:p>
      <w:pPr>
        <w:pStyle w:val="FirstParagraph"/>
      </w:pPr>
      <w:r>
        <w:t xml:space="preserve">The food: ______________________ Method A: ______________ Method B: ______________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What I observed</w:t>
            </w:r>
          </w:p>
        </w:tc>
        <w:tc>
          <w:tcPr>
            <w:tcW w:type="dxa" w:w="3120"/>
            <w:tcBorders>
              <w:bottom w:val="single"/>
            </w:tcBorders>
            <w:vAlign w:val="bottom"/>
          </w:tcPr>
          <w:p>
            <w:pPr>
              <w:pStyle w:val="Compact"/>
              <w:jc w:val="left"/>
            </w:pPr>
            <w:r>
              <w:t xml:space="preserve">Method A</w:t>
            </w:r>
          </w:p>
        </w:tc>
        <w:tc>
          <w:tcPr>
            <w:tcW w:type="dxa" w:w="3120"/>
            <w:tcBorders>
              <w:bottom w:val="single"/>
            </w:tcBorders>
            <w:vAlign w:val="bottom"/>
          </w:tcPr>
          <w:p>
            <w:pPr>
              <w:pStyle w:val="Compact"/>
              <w:jc w:val="left"/>
            </w:pPr>
            <w:r>
              <w:t xml:space="preserve">Method B</w:t>
            </w:r>
          </w:p>
        </w:tc>
      </w:tr>
      <w:tr>
        <w:tc>
          <w:tcPr>
            <w:tcW w:type="dxa" w:w="3120"/>
          </w:tcPr>
          <w:p>
            <w:pPr>
              <w:pStyle w:val="Compact"/>
              <w:jc w:val="left"/>
            </w:pPr>
            <w:r>
              <w:t xml:space="preserve">Color</w:t>
            </w:r>
          </w:p>
        </w:tc>
        <w:tc>
          <w:tcPr>
            <w:tcW w:type="dxa" w:w="3120"/>
          </w:tcPr>
          <w:p/>
        </w:tc>
        <w:tc>
          <w:tcPr>
            <w:tcW w:type="dxa" w:w="3120"/>
          </w:tcPr>
          <w:p/>
        </w:tc>
      </w:tr>
      <w:tr>
        <w:tc>
          <w:tcPr>
            <w:tcW w:type="dxa" w:w="3120"/>
          </w:tcPr>
          <w:p>
            <w:pPr>
              <w:pStyle w:val="Compact"/>
              <w:jc w:val="left"/>
            </w:pPr>
            <w:r>
              <w:t xml:space="preserve">Texture (how it feels, inside and out)</w:t>
            </w:r>
          </w:p>
        </w:tc>
        <w:tc>
          <w:tcPr>
            <w:tcW w:type="dxa" w:w="3120"/>
          </w:tcPr>
          <w:p/>
        </w:tc>
        <w:tc>
          <w:tcPr>
            <w:tcW w:type="dxa" w:w="3120"/>
          </w:tcPr>
          <w:p/>
        </w:tc>
      </w:tr>
      <w:tr>
        <w:tc>
          <w:tcPr>
            <w:tcW w:type="dxa" w:w="3120"/>
          </w:tcPr>
          <w:p>
            <w:pPr>
              <w:pStyle w:val="Compact"/>
              <w:jc w:val="left"/>
            </w:pPr>
            <w:r>
              <w:t xml:space="preserve">Smell</w:t>
            </w:r>
          </w:p>
        </w:tc>
        <w:tc>
          <w:tcPr>
            <w:tcW w:type="dxa" w:w="3120"/>
          </w:tcPr>
          <w:p/>
        </w:tc>
        <w:tc>
          <w:tcPr>
            <w:tcW w:type="dxa" w:w="3120"/>
          </w:tcPr>
          <w:p/>
        </w:tc>
      </w:tr>
      <w:tr>
        <w:tc>
          <w:tcPr>
            <w:tcW w:type="dxa" w:w="3120"/>
          </w:tcPr>
          <w:p>
            <w:pPr>
              <w:pStyle w:val="Compact"/>
              <w:jc w:val="left"/>
            </w:pPr>
            <w:r>
              <w:t xml:space="preserve">Taste (only if you chose to taste)</w:t>
            </w:r>
          </w:p>
        </w:tc>
        <w:tc>
          <w:tcPr>
            <w:tcW w:type="dxa" w:w="3120"/>
          </w:tcPr>
          <w:p/>
        </w:tc>
        <w:tc>
          <w:tcPr>
            <w:tcW w:type="dxa" w:w="3120"/>
          </w:tcPr>
          <w:p/>
        </w:tc>
      </w:tr>
    </w:tbl>
    <w:p>
      <w:pPr>
        <w:pStyle w:val="Heading3"/>
      </w:pPr>
      <w:bookmarkStart w:id="27" w:name="the-compare-sentence"/>
      <w:r>
        <w:t xml:space="preserve">The compare sentence</w:t>
      </w:r>
      <w:bookmarkEnd w:id="27"/>
    </w:p>
    <w:p>
      <w:pPr>
        <w:pStyle w:val="FirstParagraph"/>
      </w:pPr>
      <w:r>
        <w:t xml:space="preserve">You must use the words</w:t>
      </w:r>
      <w:r>
        <w:t xml:space="preserve"> </w:t>
      </w:r>
      <w:r>
        <w:rPr>
          <w:b/>
        </w:rPr>
        <w:t xml:space="preserve">browning</w:t>
      </w:r>
      <w:r>
        <w:t xml:space="preserve"> </w:t>
      </w:r>
      <w:r>
        <w:t xml:space="preserve">and</w:t>
      </w:r>
      <w:r>
        <w:t xml:space="preserve"> </w:t>
      </w:r>
      <w:r>
        <w:rPr>
          <w:b/>
        </w:rPr>
        <w:t xml:space="preserve">moisture.</w:t>
      </w:r>
    </w:p>
    <w:p>
      <w:pPr>
        <w:pStyle w:val="BodyText"/>
      </w:pPr>
      <w:r>
        <w:t xml:space="preserve">The ____________ one is ______________________________________ because _______</w:t>
      </w:r>
    </w:p>
    <w:p>
      <w:r>
        <w:br w:type="page"/>
      </w:r>
    </w:p>
    <w:p>
      <w:r>
        <w:br w:type="page"/>
      </w:r>
    </w:p>
    <w:p>
      <w:pPr>
        <w:pStyle w:val="Heading2"/>
      </w:pPr>
      <w:bookmarkStart w:id="28" w:name="exit-card"/>
      <w:r>
        <w:t xml:space="preserve">Exit card</w:t>
      </w:r>
      <w:bookmarkEnd w:id="28"/>
    </w:p>
    <w:p>
      <w:pPr>
        <w:pStyle w:val="FirstParagraph"/>
      </w:pPr>
      <w:r>
        <w:t xml:space="preserve">Dry heat is for ______________________, moist heat is for ______________________, and the food I would cook tomorrow is ______________________ by ______________________.</w:t>
      </w:r>
    </w:p>
    <w:p>
      <w:r>
        <w:br w:type="page"/>
      </w:r>
    </w:p>
    <w:p>
      <w:pPr>
        <w:pStyle w:val="Heading1"/>
      </w:pPr>
      <w:bookmarkStart w:id="29" w:name="page-4-method-cards"/>
      <w:r>
        <w:t xml:space="preserve">Page 4: Method cards</w:t>
      </w:r>
      <w:bookmarkEnd w:id="29"/>
    </w:p>
    <w:p>
      <w:pPr>
        <w:pStyle w:val="FirstParagraph"/>
      </w:pPr>
      <w:r>
        <w:t xml:space="preserve">Print one set per group of four and cut apart. Each card has the method name and a small picture.</w:t>
      </w:r>
    </w:p>
    <w:tbl>
      <w:tblPr>
        <w:tblStyle w:val="Table"/>
        <w:tblW w:type="pct" w:w="5000"/>
        <w:tblLook w:firstRow="0"/>
      </w:tblPr>
      <w:tblGrid>
        <w:gridCol w:w="3120"/>
        <w:gridCol w:w="3120"/>
        <w:gridCol w:w="3120"/>
      </w:tblGrid>
      <w:tr>
        <w:tc>
          <w:tcPr>
            <w:tcW w:type="dxa" w:w="3120"/>
          </w:tcPr>
          <w:p>
            <w:pPr>
              <w:pStyle w:val="Compact"/>
              <w:jc w:val="left"/>
            </w:pPr>
            <w:r>
              <w:rPr>
                <w:b/>
              </w:rPr>
              <w:t xml:space="preserve">BAKE</w:t>
            </w:r>
          </w:p>
        </w:tc>
        <w:tc>
          <w:tcPr>
            <w:tcW w:type="dxa" w:w="3120"/>
          </w:tcPr>
          <w:p>
            <w:pPr>
              <w:pStyle w:val="Compact"/>
              <w:jc w:val="left"/>
            </w:pPr>
            <w:r>
              <w:rPr>
                <w:b/>
              </w:rPr>
              <w:t xml:space="preserve">ROAST</w:t>
            </w:r>
          </w:p>
        </w:tc>
        <w:tc>
          <w:tcPr>
            <w:tcW w:type="dxa" w:w="3120"/>
          </w:tcPr>
          <w:p>
            <w:pPr>
              <w:pStyle w:val="Compact"/>
              <w:jc w:val="left"/>
            </w:pPr>
            <w:r>
              <w:rPr>
                <w:b/>
              </w:rPr>
              <w:t xml:space="preserve">BROIL</w:t>
            </w:r>
          </w:p>
        </w:tc>
      </w:tr>
      <w:tr>
        <w:tc>
          <w:tcPr>
            <w:tcW w:type="dxa" w:w="3120"/>
          </w:tcPr>
          <w:p>
            <w:pPr>
              <w:pStyle w:val="Compact"/>
              <w:jc w:val="left"/>
            </w:pPr>
            <w:r>
              <w:rPr>
                <w:b/>
              </w:rPr>
              <w:t xml:space="preserve">TOAST</w:t>
            </w:r>
          </w:p>
        </w:tc>
        <w:tc>
          <w:tcPr>
            <w:tcW w:type="dxa" w:w="3120"/>
          </w:tcPr>
          <w:p>
            <w:pPr>
              <w:pStyle w:val="Compact"/>
              <w:jc w:val="left"/>
            </w:pPr>
            <w:r>
              <w:rPr>
                <w:b/>
              </w:rPr>
              <w:t xml:space="preserve">SAUTÉ</w:t>
            </w:r>
          </w:p>
        </w:tc>
        <w:tc>
          <w:tcPr>
            <w:tcW w:type="dxa" w:w="3120"/>
          </w:tcPr>
          <w:p>
            <w:pPr>
              <w:pStyle w:val="Compact"/>
              <w:jc w:val="left"/>
            </w:pPr>
            <w:r>
              <w:rPr>
                <w:b/>
              </w:rPr>
              <w:t xml:space="preserve">BOIL</w:t>
            </w:r>
          </w:p>
        </w:tc>
      </w:tr>
      <w:tr>
        <w:tc>
          <w:tcPr>
            <w:tcW w:type="dxa" w:w="3120"/>
          </w:tcPr>
          <w:p>
            <w:pPr>
              <w:pStyle w:val="Compact"/>
              <w:jc w:val="left"/>
            </w:pPr>
            <w:r>
              <w:rPr>
                <w:b/>
              </w:rPr>
              <w:t xml:space="preserve">SIMMER</w:t>
            </w:r>
          </w:p>
        </w:tc>
        <w:tc>
          <w:tcPr>
            <w:tcW w:type="dxa" w:w="3120"/>
          </w:tcPr>
          <w:p>
            <w:pPr>
              <w:pStyle w:val="Compact"/>
              <w:jc w:val="left"/>
            </w:pPr>
            <w:r>
              <w:rPr>
                <w:b/>
              </w:rPr>
              <w:t xml:space="preserve">STEAM</w:t>
            </w:r>
          </w:p>
        </w:tc>
        <w:tc>
          <w:tcPr>
            <w:tcW w:type="dxa" w:w="3120"/>
          </w:tcPr>
          <w:p>
            <w:pPr>
              <w:pStyle w:val="Compact"/>
              <w:jc w:val="left"/>
            </w:pPr>
            <w:r>
              <w:rPr>
                <w:b/>
              </w:rPr>
              <w:t xml:space="preserve">POACH</w:t>
            </w:r>
          </w:p>
        </w:tc>
      </w:tr>
    </w:tbl>
    <w:p>
      <w:pPr>
        <w:pStyle w:val="BodyText"/>
      </w:pPr>
      <w:r>
        <w:t xml:space="preserve">Grade 8 stretch, two extra cards:</w:t>
      </w:r>
    </w:p>
    <w:tbl>
      <w:tblPr>
        <w:tblStyle w:val="Table"/>
        <w:tblW w:type="pct" w:w="5000"/>
        <w:tblLook w:firstRow="0"/>
      </w:tblPr>
      <w:tblGrid>
        <w:gridCol w:w="4680"/>
        <w:gridCol w:w="4680"/>
      </w:tblGrid>
      <w:tr>
        <w:tc>
          <w:tcPr>
            <w:tcW w:type="dxa" w:w="4680"/>
          </w:tcPr>
          <w:p>
            <w:pPr>
              <w:pStyle w:val="Compact"/>
              <w:jc w:val="left"/>
            </w:pPr>
            <w:r>
              <w:rPr>
                <w:b/>
              </w:rPr>
              <w:t xml:space="preserve">GRILL</w:t>
            </w:r>
          </w:p>
        </w:tc>
        <w:tc>
          <w:tcPr>
            <w:tcW w:type="dxa" w:w="4680"/>
          </w:tcPr>
          <w:p>
            <w:pPr>
              <w:pStyle w:val="Compact"/>
              <w:jc w:val="left"/>
            </w:pPr>
            <w:r>
              <w:rPr>
                <w:b/>
              </w:rPr>
              <w:t xml:space="preserve">FRY</w:t>
            </w:r>
          </w:p>
        </w:tc>
      </w:tr>
    </w:tbl>
    <w:p>
      <w:r>
        <w:br w:type="page"/>
      </w:r>
    </w:p>
    <w:p>
      <w:pPr>
        <w:pStyle w:val="Heading1"/>
      </w:pPr>
      <w:bookmarkStart w:id="30" w:name="grade-8-stretch"/>
      <w:r>
        <w:t xml:space="preserve">Grade 8 stretch</w:t>
      </w:r>
      <w:bookmarkEnd w:id="30"/>
    </w:p>
    <w:p>
      <w:pPr>
        <w:numPr>
          <w:ilvl w:val="0"/>
          <w:numId w:val="1001"/>
        </w:numPr>
        <w:pStyle w:val="Compact"/>
      </w:pPr>
      <w:r>
        <w:t xml:space="preserve">Where do</w:t>
      </w:r>
      <w:r>
        <w:t xml:space="preserve"> </w:t>
      </w:r>
      <w:r>
        <w:rPr>
          <w:b/>
        </w:rPr>
        <w:t xml:space="preserve">grill</w:t>
      </w:r>
      <w:r>
        <w:t xml:space="preserve"> </w:t>
      </w:r>
      <w:r>
        <w:t xml:space="preserve">and</w:t>
      </w:r>
      <w:r>
        <w:t xml:space="preserve"> </w:t>
      </w:r>
      <w:r>
        <w:rPr>
          <w:b/>
        </w:rPr>
        <w:t xml:space="preserve">fry</w:t>
      </w:r>
      <w:r>
        <w:t xml:space="preserve"> </w:t>
      </w:r>
      <w:r>
        <w:t xml:space="preserve">belong, dry or moist? Why?</w:t>
      </w:r>
    </w:p>
    <w:p>
      <w:pPr>
        <w:pStyle w:val="FirstParagraph"/>
      </w:pPr>
      <w:r>
        <w:t xml:space="preserve">Grill: ______________ Because ______________________________________________</w:t>
      </w:r>
    </w:p>
    <w:p>
      <w:pPr>
        <w:pStyle w:val="BodyText"/>
      </w:pPr>
      <w:r>
        <w:t xml:space="preserve">Fry: ______________ Because ________________________________________________</w:t>
      </w:r>
    </w:p>
    <w:p>
      <w:pPr>
        <w:numPr>
          <w:ilvl w:val="0"/>
          <w:numId w:val="1002"/>
        </w:numPr>
        <w:pStyle w:val="Compact"/>
      </w:pPr>
      <w:r>
        <w:t xml:space="preserve">We skip both in this room. Give the real reason for each, not</w:t>
      </w:r>
      <w:r>
        <w:t xml:space="preserve"> </w:t>
      </w:r>
      <w:r>
        <w:t xml:space="preserve">“</w:t>
      </w:r>
      <w:r>
        <w:t xml:space="preserve">it is dangerous.</w:t>
      </w:r>
      <w:r>
        <w:t xml:space="preserve">”</w:t>
      </w:r>
    </w:p>
    <w:p>
      <w:pPr>
        <w:pStyle w:val="FirstParagraph"/>
      </w:pPr>
      <w:r>
        <w:t xml:space="preserve">Grill: ______________________________________________________________________</w:t>
      </w:r>
    </w:p>
    <w:p>
      <w:pPr>
        <w:pStyle w:val="BodyText"/>
      </w:pPr>
      <w:r>
        <w:t xml:space="preserve">Fry: ________________________________________________________________________</w:t>
      </w:r>
    </w:p>
    <w:p>
      <w:pPr>
        <w:numPr>
          <w:ilvl w:val="0"/>
          <w:numId w:val="1003"/>
        </w:numPr>
        <w:pStyle w:val="Compact"/>
      </w:pPr>
      <w:r>
        <w:t xml:space="preserve">Name one food that uses</w:t>
      </w:r>
      <w:r>
        <w:t xml:space="preserve"> </w:t>
      </w:r>
      <w:r>
        <w:rPr>
          <w:b/>
        </w:rPr>
        <w:t xml:space="preserve">both</w:t>
      </w:r>
      <w:r>
        <w:t xml:space="preserve"> </w:t>
      </w:r>
      <w:r>
        <w:t xml:space="preserve">families in one recipe. Say the order and the reason for the order.</w:t>
      </w:r>
    </w:p>
    <w:p>
      <w:pPr>
        <w:pStyle w:val="FirstParagraph"/>
      </w:pPr>
      <w:r>
        <w:t xml:space="preserve">Food: ______________________</w:t>
      </w:r>
    </w:p>
    <w:p>
      <w:pPr>
        <w:pStyle w:val="BodyText"/>
      </w:pPr>
      <w:r>
        <w:t xml:space="preserve">Order: first ______________, then ______________</w:t>
      </w:r>
    </w:p>
    <w:p>
      <w:pPr>
        <w:pStyle w:val="BodyText"/>
      </w:pPr>
      <w:r>
        <w:t xml:space="preserve">Reason: _____________________________________________________________________</w:t>
      </w:r>
    </w:p>
    <w:p>
      <w:r>
        <w:br w:type="page"/>
      </w:r>
    </w:p>
    <w:p>
      <w:pPr>
        <w:pStyle w:val="Heading1"/>
      </w:pPr>
      <w:bookmarkStart w:id="31" w:name="teacher-key"/>
      <w:r>
        <w:t xml:space="preserve">Teacher key</w:t>
      </w:r>
      <w:bookmarkEnd w:id="31"/>
    </w:p>
    <w:p>
      <w:pPr>
        <w:pStyle w:val="FirstParagraph"/>
      </w:pPr>
      <w:r>
        <w:rPr>
          <w:b/>
        </w:rPr>
        <w:t xml:space="preserve">Part 1:</w:t>
      </w:r>
    </w:p>
    <w:p>
      <w:pPr>
        <w:pStyle w:val="Heading3"/>
      </w:pPr>
      <w:bookmarkStart w:id="32" w:name="dry-heat"/>
      <w:r>
        <w:t xml:space="preserve">Dry heat</w:t>
      </w:r>
      <w:bookmarkEnd w:id="3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Method</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Tool</w:t>
            </w:r>
          </w:p>
        </w:tc>
      </w:tr>
      <w:tr>
        <w:tc>
          <w:p>
            <w:pPr>
              <w:pStyle w:val="Compact"/>
              <w:jc w:val="left"/>
            </w:pPr>
            <w:r>
              <w:t xml:space="preserve">Bake</w:t>
            </w:r>
          </w:p>
        </w:tc>
        <w:tc>
          <w:p>
            <w:pPr>
              <w:pStyle w:val="Compact"/>
              <w:jc w:val="left"/>
            </w:pPr>
            <w:r>
              <w:t xml:space="preserve">Surrounded by hot dry air in an oven, usually for batters, doughs, and casseroles</w:t>
            </w:r>
          </w:p>
        </w:tc>
        <w:tc>
          <w:p>
            <w:pPr>
              <w:pStyle w:val="Compact"/>
              <w:jc w:val="left"/>
            </w:pPr>
            <w:r>
              <w:t xml:space="preserve">Oven, sheet pan or baking dish</w:t>
            </w:r>
          </w:p>
        </w:tc>
      </w:tr>
      <w:tr>
        <w:tc>
          <w:p>
            <w:pPr>
              <w:pStyle w:val="Compact"/>
              <w:jc w:val="left"/>
            </w:pPr>
            <w:r>
              <w:t xml:space="preserve">Roast</w:t>
            </w:r>
          </w:p>
        </w:tc>
        <w:tc>
          <w:p>
            <w:pPr>
              <w:pStyle w:val="Compact"/>
              <w:jc w:val="left"/>
            </w:pPr>
            <w:r>
              <w:t xml:space="preserve">The same hot dry air, usually at a higher temperature, for meat and vegetables, so the outside browns</w:t>
            </w:r>
          </w:p>
        </w:tc>
        <w:tc>
          <w:p>
            <w:pPr>
              <w:pStyle w:val="Compact"/>
              <w:jc w:val="left"/>
            </w:pPr>
            <w:r>
              <w:t xml:space="preserve">Oven, sheet pan or roasting pan</w:t>
            </w:r>
          </w:p>
        </w:tc>
      </w:tr>
      <w:tr>
        <w:tc>
          <w:p>
            <w:pPr>
              <w:pStyle w:val="Compact"/>
              <w:jc w:val="left"/>
            </w:pPr>
            <w:r>
              <w:t xml:space="preserve">Broil</w:t>
            </w:r>
          </w:p>
        </w:tc>
        <w:tc>
          <w:p>
            <w:pPr>
              <w:pStyle w:val="Compact"/>
              <w:jc w:val="left"/>
            </w:pPr>
            <w:r>
              <w:t xml:space="preserve">Heat from above only, very close and very hot, for a minute or two</w:t>
            </w:r>
          </w:p>
        </w:tc>
        <w:tc>
          <w:p>
            <w:pPr>
              <w:pStyle w:val="Compact"/>
              <w:jc w:val="left"/>
            </w:pPr>
            <w:r>
              <w:t xml:space="preserve">Oven broiler, broiler pan</w:t>
            </w:r>
          </w:p>
        </w:tc>
      </w:tr>
      <w:tr>
        <w:tc>
          <w:p>
            <w:pPr>
              <w:pStyle w:val="Compact"/>
              <w:jc w:val="left"/>
            </w:pPr>
            <w:r>
              <w:t xml:space="preserve">Toast</w:t>
            </w:r>
          </w:p>
        </w:tc>
        <w:tc>
          <w:p>
            <w:pPr>
              <w:pStyle w:val="Compact"/>
              <w:jc w:val="left"/>
            </w:pPr>
            <w:r>
              <w:t xml:space="preserve">Dry heat on the surface of bread or nuts or seeds until brown</w:t>
            </w:r>
          </w:p>
        </w:tc>
        <w:tc>
          <w:p>
            <w:pPr>
              <w:pStyle w:val="Compact"/>
              <w:jc w:val="left"/>
            </w:pPr>
            <w:r>
              <w:t xml:space="preserve">Toaster, toaster oven, or a dry skillet</w:t>
            </w:r>
          </w:p>
        </w:tc>
      </w:tr>
      <w:tr>
        <w:tc>
          <w:p>
            <w:pPr>
              <w:pStyle w:val="Compact"/>
              <w:jc w:val="left"/>
            </w:pPr>
            <w:r>
              <w:t xml:space="preserve">Sauté</w:t>
            </w:r>
          </w:p>
        </w:tc>
        <w:tc>
          <w:p>
            <w:pPr>
              <w:pStyle w:val="Compact"/>
              <w:jc w:val="left"/>
            </w:pPr>
            <w:r>
              <w:t xml:space="preserve">A small amount of fat in a hot pan, food moved constantly, done fast</w:t>
            </w:r>
          </w:p>
        </w:tc>
        <w:tc>
          <w:p>
            <w:pPr>
              <w:pStyle w:val="Compact"/>
              <w:jc w:val="left"/>
            </w:pPr>
            <w:r>
              <w:t xml:space="preserve">Skillet, spatula or tongs, burner</w:t>
            </w:r>
          </w:p>
        </w:tc>
      </w:tr>
    </w:tbl>
    <w:p>
      <w:pPr>
        <w:pStyle w:val="Heading3"/>
      </w:pPr>
      <w:bookmarkStart w:id="33" w:name="moist-heat"/>
      <w:r>
        <w:t xml:space="preserve">Moist heat</w:t>
      </w:r>
      <w:bookmarkEnd w:id="3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Method</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Tool</w:t>
            </w:r>
          </w:p>
        </w:tc>
      </w:tr>
      <w:tr>
        <w:tc>
          <w:p>
            <w:pPr>
              <w:pStyle w:val="Compact"/>
              <w:jc w:val="left"/>
            </w:pPr>
            <w:r>
              <w:t xml:space="preserve">Boil</w:t>
            </w:r>
          </w:p>
        </w:tc>
        <w:tc>
          <w:p>
            <w:pPr>
              <w:pStyle w:val="Compact"/>
              <w:jc w:val="left"/>
            </w:pPr>
            <w:r>
              <w:t xml:space="preserve">Fully covered in water at a rolling boil, 212 degrees, big bubbles breaking the surface</w:t>
            </w:r>
          </w:p>
        </w:tc>
        <w:tc>
          <w:p>
            <w:pPr>
              <w:pStyle w:val="Compact"/>
              <w:jc w:val="left"/>
            </w:pPr>
            <w:r>
              <w:t xml:space="preserve">Pot, burner, colander</w:t>
            </w:r>
          </w:p>
        </w:tc>
      </w:tr>
      <w:tr>
        <w:tc>
          <w:p>
            <w:pPr>
              <w:pStyle w:val="Compact"/>
              <w:jc w:val="left"/>
            </w:pPr>
            <w:r>
              <w:t xml:space="preserve">Simmer</w:t>
            </w:r>
          </w:p>
        </w:tc>
        <w:tc>
          <w:p>
            <w:pPr>
              <w:pStyle w:val="Compact"/>
              <w:jc w:val="left"/>
            </w:pPr>
            <w:r>
              <w:t xml:space="preserve">Same water, lower heat, small bubbles at the edge, for long cooking without breaking food apart</w:t>
            </w:r>
          </w:p>
        </w:tc>
        <w:tc>
          <w:p>
            <w:pPr>
              <w:pStyle w:val="Compact"/>
              <w:jc w:val="left"/>
            </w:pPr>
            <w:r>
              <w:t xml:space="preserve">Pot, burner, wooden spoon</w:t>
            </w:r>
          </w:p>
        </w:tc>
      </w:tr>
      <w:tr>
        <w:tc>
          <w:p>
            <w:pPr>
              <w:pStyle w:val="Compact"/>
              <w:jc w:val="left"/>
            </w:pPr>
            <w:r>
              <w:t xml:space="preserve">Steam</w:t>
            </w:r>
          </w:p>
        </w:tc>
        <w:tc>
          <w:p>
            <w:pPr>
              <w:pStyle w:val="Compact"/>
              <w:jc w:val="left"/>
            </w:pPr>
            <w:r>
              <w:t xml:space="preserve">Food sits above boiling water and is cooked by the steam, never touching the water</w:t>
            </w:r>
          </w:p>
        </w:tc>
        <w:tc>
          <w:p>
            <w:pPr>
              <w:pStyle w:val="Compact"/>
              <w:jc w:val="left"/>
            </w:pPr>
            <w:r>
              <w:t xml:space="preserve">Pot with a steamer basket and a lid</w:t>
            </w:r>
          </w:p>
        </w:tc>
      </w:tr>
      <w:tr>
        <w:tc>
          <w:p>
            <w:pPr>
              <w:pStyle w:val="Compact"/>
              <w:jc w:val="left"/>
            </w:pPr>
            <w:r>
              <w:t xml:space="preserve">Poach</w:t>
            </w:r>
          </w:p>
        </w:tc>
        <w:tc>
          <w:p>
            <w:pPr>
              <w:pStyle w:val="Compact"/>
              <w:jc w:val="left"/>
            </w:pPr>
            <w:r>
              <w:t xml:space="preserve">Cooked gently in liquid below a simmer, barely moving, for delicate food like eggs and fish</w:t>
            </w:r>
          </w:p>
        </w:tc>
        <w:tc>
          <w:p>
            <w:pPr>
              <w:pStyle w:val="Compact"/>
              <w:jc w:val="left"/>
            </w:pPr>
            <w:r>
              <w:t xml:space="preserve">Shallow pan, slotted spoon</w:t>
            </w:r>
          </w:p>
        </w:tc>
      </w:tr>
    </w:tbl>
    <w:p>
      <w:pPr>
        <w:pStyle w:val="BodyText"/>
      </w:pPr>
      <w:r>
        <w:rPr>
          <w:b/>
        </w:rPr>
        <w:t xml:space="preserve">Sauté is a dry method.</w:t>
      </w:r>
      <w:r>
        <w:t xml:space="preserve"> </w:t>
      </w:r>
      <w:r>
        <w:t xml:space="preserve">Fat is not water, and fat gets hotter than water can, which is exactly why food browns in it. This is the most common student error in the sort and it is worth thirty seconds.</w:t>
      </w:r>
    </w:p>
    <w:p>
      <w:pPr>
        <w:pStyle w:val="BodyText"/>
      </w:pPr>
      <w:r>
        <w:rPr>
          <w:b/>
        </w:rPr>
        <w:t xml:space="preserve">Part 2, browning:</w:t>
      </w:r>
      <w:r>
        <w:t xml:space="preserve"> </w:t>
      </w:r>
      <w:r>
        <w:t xml:space="preserve">when the surface gets hot and dry, the sugars and proteins in the food change into new compounds that are brown and that smell and taste stronger. Nothing browns until the surface water is gone, because water holds the surface at about 212 degrees and browning needs hotter than that.</w:t>
      </w:r>
    </w:p>
    <w:p>
      <w:pPr>
        <w:pStyle w:val="BodyText"/>
      </w:pPr>
      <w:r>
        <w:rPr>
          <w:b/>
        </w:rPr>
        <w:t xml:space="preserve">Part 3, the match:</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Food</w:t>
            </w:r>
          </w:p>
        </w:tc>
        <w:tc>
          <w:tcPr>
            <w:tcBorders>
              <w:bottom w:val="single"/>
            </w:tcBorders>
            <w:vAlign w:val="bottom"/>
          </w:tcPr>
          <w:p>
            <w:pPr>
              <w:pStyle w:val="Compact"/>
              <w:jc w:val="left"/>
            </w:pPr>
            <w:r>
              <w:t xml:space="preserve">Method</w:t>
            </w:r>
          </w:p>
        </w:tc>
        <w:tc>
          <w:tcPr>
            <w:tcBorders>
              <w:bottom w:val="single"/>
            </w:tcBorders>
            <w:vAlign w:val="bottom"/>
          </w:tcPr>
          <w:p>
            <w:pPr>
              <w:pStyle w:val="Compact"/>
              <w:jc w:val="left"/>
            </w:pPr>
            <w:r>
              <w:t xml:space="preserve">Reason</w:t>
            </w:r>
          </w:p>
        </w:tc>
      </w:tr>
      <w:tr>
        <w:tc>
          <w:p>
            <w:pPr>
              <w:pStyle w:val="Compact"/>
              <w:jc w:val="left"/>
            </w:pPr>
            <w:r>
              <w:t xml:space="preserve">1. Chicken breast</w:t>
            </w:r>
          </w:p>
        </w:tc>
        <w:tc>
          <w:p>
            <w:pPr>
              <w:pStyle w:val="Compact"/>
              <w:jc w:val="left"/>
            </w:pPr>
            <w:r>
              <w:t xml:space="preserve">Bake or roast (accept sauté)</w:t>
            </w:r>
          </w:p>
        </w:tc>
        <w:tc>
          <w:p>
            <w:pPr>
              <w:pStyle w:val="Compact"/>
              <w:jc w:val="left"/>
            </w:pPr>
            <w:r>
              <w:t xml:space="preserve">Dry heat browns the outside while the inside cooks through; it needs to reach a safe internal temperature</w:t>
            </w:r>
          </w:p>
        </w:tc>
      </w:tr>
      <w:tr>
        <w:tc>
          <w:p>
            <w:pPr>
              <w:pStyle w:val="Compact"/>
              <w:jc w:val="left"/>
            </w:pPr>
            <w:r>
              <w:t xml:space="preserve">2. Potato you want crisp</w:t>
            </w:r>
          </w:p>
        </w:tc>
        <w:tc>
          <w:p>
            <w:pPr>
              <w:pStyle w:val="Compact"/>
              <w:jc w:val="left"/>
            </w:pPr>
            <w:r>
              <w:t xml:space="preserve">Bake, roast, or broil</w:t>
            </w:r>
          </w:p>
        </w:tc>
        <w:tc>
          <w:p>
            <w:pPr>
              <w:pStyle w:val="Compact"/>
              <w:jc w:val="left"/>
            </w:pPr>
            <w:r>
              <w:t xml:space="preserve">Dry heat drives off surface water so the outside can brown and crisp</w:t>
            </w:r>
          </w:p>
        </w:tc>
      </w:tr>
      <w:tr>
        <w:tc>
          <w:p>
            <w:pPr>
              <w:pStyle w:val="Compact"/>
              <w:jc w:val="left"/>
            </w:pPr>
            <w:r>
              <w:t xml:space="preserve">3. Broccoli</w:t>
            </w:r>
          </w:p>
        </w:tc>
        <w:tc>
          <w:p>
            <w:pPr>
              <w:pStyle w:val="Compact"/>
              <w:jc w:val="left"/>
            </w:pPr>
            <w:r>
              <w:t xml:space="preserve">Steam (accept sauté or roast)</w:t>
            </w:r>
          </w:p>
        </w:tc>
        <w:tc>
          <w:p>
            <w:pPr>
              <w:pStyle w:val="Compact"/>
              <w:jc w:val="left"/>
            </w:pPr>
            <w:r>
              <w:t xml:space="preserve">Steam cooks it fast without leaving it sitting in water, so it stays firm and green and keeps more vitamins. Roasting browns it, which some students prefer, and that is a good answer</w:t>
            </w:r>
          </w:p>
        </w:tc>
      </w:tr>
      <w:tr>
        <w:tc>
          <w:p>
            <w:pPr>
              <w:pStyle w:val="Compact"/>
              <w:jc w:val="left"/>
            </w:pPr>
            <w:r>
              <w:t xml:space="preserve">4. Rice</w:t>
            </w:r>
          </w:p>
        </w:tc>
        <w:tc>
          <w:p>
            <w:pPr>
              <w:pStyle w:val="Compact"/>
              <w:jc w:val="left"/>
            </w:pPr>
            <w:r>
              <w:t xml:space="preserve">Simmer or boil</w:t>
            </w:r>
          </w:p>
        </w:tc>
        <w:tc>
          <w:p>
            <w:pPr>
              <w:pStyle w:val="Compact"/>
              <w:jc w:val="left"/>
            </w:pPr>
            <w:r>
              <w:t xml:space="preserve">Rice has to absorb water to soften. Only water surrounding it does that</w:t>
            </w:r>
          </w:p>
        </w:tc>
      </w:tr>
      <w:tr>
        <w:tc>
          <w:p>
            <w:pPr>
              <w:pStyle w:val="Compact"/>
              <w:jc w:val="left"/>
            </w:pPr>
            <w:r>
              <w:t xml:space="preserve">5. Egg</w:t>
            </w:r>
          </w:p>
        </w:tc>
        <w:tc>
          <w:p>
            <w:pPr>
              <w:pStyle w:val="Compact"/>
              <w:jc w:val="left"/>
            </w:pPr>
            <w:r>
              <w:t xml:space="preserve">Boil, poach, or sauté (scrambled)</w:t>
            </w:r>
          </w:p>
        </w:tc>
        <w:tc>
          <w:p>
            <w:pPr>
              <w:pStyle w:val="Compact"/>
              <w:jc w:val="left"/>
            </w:pPr>
            <w:r>
              <w:t xml:space="preserve">This is the intentionally arguable one. All three are correct with a reason</w:t>
            </w:r>
          </w:p>
        </w:tc>
      </w:tr>
      <w:tr>
        <w:tc>
          <w:p>
            <w:pPr>
              <w:pStyle w:val="Compact"/>
              <w:jc w:val="left"/>
            </w:pPr>
            <w:r>
              <w:t xml:space="preserve">6. Slice of bread</w:t>
            </w:r>
          </w:p>
        </w:tc>
        <w:tc>
          <w:p>
            <w:pPr>
              <w:pStyle w:val="Compact"/>
              <w:jc w:val="left"/>
            </w:pPr>
            <w:r>
              <w:t xml:space="preserve">Toast (accept broil)</w:t>
            </w:r>
          </w:p>
        </w:tc>
        <w:tc>
          <w:p>
            <w:pPr>
              <w:pStyle w:val="Compact"/>
              <w:jc w:val="left"/>
            </w:pPr>
            <w:r>
              <w:t xml:space="preserve">Dry heat, no water, so the surface browns and gets crunchy</w:t>
            </w:r>
          </w:p>
        </w:tc>
      </w:tr>
      <w:tr>
        <w:tc>
          <w:p>
            <w:pPr>
              <w:pStyle w:val="Compact"/>
              <w:jc w:val="left"/>
            </w:pPr>
            <w:r>
              <w:t xml:space="preserve">7. Apple slices</w:t>
            </w:r>
          </w:p>
        </w:tc>
        <w:tc>
          <w:p>
            <w:pPr>
              <w:pStyle w:val="Compact"/>
              <w:jc w:val="left"/>
            </w:pPr>
            <w:r>
              <w:t xml:space="preserve">Bake or sauté (accept simmer for applesauce)</w:t>
            </w:r>
          </w:p>
        </w:tc>
        <w:tc>
          <w:p>
            <w:pPr>
              <w:pStyle w:val="Compact"/>
              <w:jc w:val="left"/>
            </w:pPr>
            <w:r>
              <w:t xml:space="preserve">The second intentionally arguable one. Baking or sautéing browns the sugar; simmering breaks it down into sauce</w:t>
            </w:r>
          </w:p>
        </w:tc>
      </w:tr>
      <w:tr>
        <w:tc>
          <w:p>
            <w:pPr>
              <w:pStyle w:val="Compact"/>
              <w:jc w:val="left"/>
            </w:pPr>
            <w:r>
              <w:t xml:space="preserve">8. Pound of dry pasta</w:t>
            </w:r>
          </w:p>
        </w:tc>
        <w:tc>
          <w:p>
            <w:pPr>
              <w:pStyle w:val="Compact"/>
              <w:jc w:val="left"/>
            </w:pPr>
            <w:r>
              <w:t xml:space="preserve">Boil</w:t>
            </w:r>
          </w:p>
        </w:tc>
        <w:tc>
          <w:p>
            <w:pPr>
              <w:pStyle w:val="Compact"/>
              <w:jc w:val="left"/>
            </w:pPr>
            <w:r>
              <w:t xml:space="preserve">Pasta must absorb water to soften, and it needs a lot of moving water so it does not stick</w:t>
            </w:r>
          </w:p>
        </w:tc>
      </w:tr>
    </w:tbl>
    <w:p>
      <w:pPr>
        <w:pStyle w:val="BodyText"/>
      </w:pPr>
      <w:r>
        <w:rPr>
          <w:b/>
        </w:rPr>
        <w:t xml:space="preserve">The two designed to be argued about are 5 (egg) and 7 (apple).</w:t>
      </w:r>
      <w:r>
        <w:t xml:space="preserve"> </w:t>
      </w:r>
      <w:r>
        <w:t xml:space="preserve">Let the groups fight about them and do not resolve it; both have more than one right answer with a reason.</w:t>
      </w:r>
    </w:p>
    <w:p>
      <w:pPr>
        <w:pStyle w:val="BodyText"/>
      </w:pPr>
      <w:r>
        <w:rPr>
          <w:b/>
        </w:rPr>
        <w:t xml:space="preserve">Part 4, the compare sentence, sample:</w:t>
      </w:r>
      <w:r>
        <w:t xml:space="preserve"> </w:t>
      </w:r>
      <w:r>
        <w:t xml:space="preserve">the baked one is brown and crisp on the outside and dry and fluffy inside because the dry oven air pulled the moisture off the surface and let it get hot enough for browning, while the boiled one stayed pale and wet because it sat in moisture the whole time and the surface never got above the temperature of the water.</w:t>
      </w:r>
    </w:p>
    <w:p>
      <w:pPr>
        <w:pStyle w:val="BodyText"/>
      </w:pPr>
      <w:r>
        <w:rPr>
          <w:b/>
        </w:rPr>
        <w:t xml:space="preserve">Grade 8 stretch:</w:t>
      </w:r>
    </w:p>
    <w:p>
      <w:pPr>
        <w:numPr>
          <w:ilvl w:val="0"/>
          <w:numId w:val="1004"/>
        </w:numPr>
        <w:pStyle w:val="Compact"/>
      </w:pPr>
      <w:r>
        <w:t xml:space="preserve">Grill is dry heat (radiant heat and hot metal, no water, and it browns hard). Fry is dry heat, which surprises students. Oil is not water, and food fried in oil browns, which is the giveaway.</w:t>
      </w:r>
    </w:p>
    <w:p>
      <w:pPr>
        <w:numPr>
          <w:ilvl w:val="0"/>
          <w:numId w:val="1004"/>
        </w:numPr>
        <w:pStyle w:val="Compact"/>
      </w:pPr>
      <w:r>
        <w:t xml:space="preserve">Grill: there is no grill in the room and an open flame indoors is not allowed. Fry: a pot of oil at 350 degrees or hotter is the single worst burn risk in a kitchen, oil fires cannot be put out with water, and a room full of middle schoolers moving around a pot of hot oil is a risk no lesson objective is worth.</w:t>
      </w:r>
    </w:p>
    <w:p>
      <w:pPr>
        <w:numPr>
          <w:ilvl w:val="0"/>
          <w:numId w:val="1004"/>
        </w:numPr>
        <w:pStyle w:val="Compact"/>
      </w:pPr>
      <w:r>
        <w:t xml:space="preserve">Sample answers: a pot roast or a braise, seared first in a hot pan (dry) then cooked in liquid (moist), because the searing builds the brown flavor that liquid can never create and the liquid then makes a tough cut tender. Or mac and cheese: pasta boiled (moist) then baked (dry) so the top browns. Or a roasted then simmered tomato sauce.</w:t>
      </w:r>
    </w:p>
    <w:p>
      <w:pPr>
        <w:pStyle w:val="FirstParagraph"/>
      </w:pPr>
      <w:r>
        <w:rPr>
          <w:b/>
        </w:rPr>
        <w:t xml:space="preserve">Scoring:</w:t>
      </w:r>
      <w:r>
        <w:t xml:space="preserve"> </w:t>
      </w:r>
      <w:r>
        <w:t xml:space="preserve">the handout is daily work, complete, partial, or missing. Look for nine methods in the right family with a tool each, all eight foods matched with a reason about the heat, and a compare sentence that uses both required words.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2026-09-15T16:27:45Z</dcterms:created>
  <dcterms:modified xsi:type="dcterms:W3CDTF">2026-09-15T16:27:45Z</dcterms:modified>
</cp:coreProperties>
</file>

<file path=docProps/custom.xml><?xml version="1.0" encoding="utf-8"?>
<Properties xmlns="http://schemas.openxmlformats.org/officeDocument/2006/custom-properties" xmlns:vt="http://schemas.openxmlformats.org/officeDocument/2006/docPropsVTypes"/>
</file>