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15947098b1842beda148ed7526e08f917ec189"/>
      <w:r>
        <w:t xml:space="preserve">Handout 6.2: New York Seasonal Chart and Two Meals Task</w:t>
      </w:r>
      <w:bookmarkEnd w:id="20"/>
    </w:p>
    <w:p>
      <w:pPr>
        <w:pStyle w:val="FirstParagraph"/>
      </w:pPr>
      <w:r>
        <w:t xml:space="preserve">Name: ____________________________________ Date: ______________ Period: ______</w:t>
      </w:r>
    </w:p>
    <w:p>
      <w:pPr>
        <w:pStyle w:val="BodyText"/>
      </w:pPr>
      <w:r>
        <w:t xml:space="preserve">Print pages 1 to 3 for every student. Page 4 is the food picture bank for cut-and-glue and for the grade 6 version. Page 5 is the distance table for the grade 8 stretch.</w:t>
      </w:r>
    </w:p>
    <w:p>
      <w:pPr>
        <w:pStyle w:val="BodyText"/>
      </w:pPr>
      <w:r>
        <w:rPr>
          <w:rStyle w:val="TeacherNote"/>
        </w:rPr>
        <w:t xml:space="preserve">[Sal: check the chart once against the New York State Department of Agriculture and Markets availability calendar or a local farm stand list, and fix any month that is wrong for your part of the Island.]</w:t>
      </w:r>
    </w:p>
    <w:p>
      <w:r>
        <w:br w:type="page"/>
      </w:r>
    </w:p>
    <w:p>
      <w:pPr>
        <w:pStyle w:val="Heading2"/>
      </w:pPr>
      <w:bookmarkStart w:id="21" w:name="part-1.-what-grows-in-new-york-and-when"/>
      <w:r>
        <w:t xml:space="preserve">Part 1. What grows in New York, and when</w:t>
      </w:r>
      <w:bookmarkEnd w:id="21"/>
    </w:p>
    <w:p>
      <w:pPr>
        <w:pStyle w:val="FirstParagraph"/>
      </w:pPr>
      <w:r>
        <w:t xml:space="preserve">Key:</w:t>
      </w:r>
      <w:r>
        <w:t xml:space="preserve"> </w:t>
      </w:r>
      <w:r>
        <w:rPr>
          <w:b/>
        </w:rPr>
        <w:t xml:space="preserve">F</w:t>
      </w:r>
      <w:r>
        <w:t xml:space="preserve"> </w:t>
      </w:r>
      <w:r>
        <w:t xml:space="preserve">= fresh from a New York field or greenhouse.</w:t>
      </w:r>
      <w:r>
        <w:t xml:space="preserve"> </w:t>
      </w:r>
      <w:r>
        <w:rPr>
          <w:b/>
        </w:rPr>
        <w:t xml:space="preserve">S</w:t>
      </w:r>
      <w:r>
        <w:t xml:space="preserve"> </w:t>
      </w:r>
      <w:r>
        <w:t xml:space="preserve">= stored from an earlier harvest and still New York grown.</w:t>
      </w:r>
      <w:r>
        <w:t xml:space="preserve"> </w:t>
      </w:r>
      <w:r>
        <w:rPr>
          <w:b/>
        </w:rPr>
        <w:t xml:space="preserve">blank</w:t>
      </w:r>
      <w:r>
        <w:t xml:space="preserve"> </w:t>
      </w:r>
      <w:r>
        <w:t xml:space="preserve">= not available from New York that month.</w:t>
      </w:r>
    </w:p>
    <w:tbl>
      <w:tblPr>
        <w:tblStyle w:val="Table"/>
        <w:tblW w:type="pct" w:w="5000"/>
        <w:tblLook w:firstRow="1"/>
      </w:tblPr>
      <w:tblGrid>
        <w:gridCol w:w="720"/>
        <w:gridCol w:w="720"/>
        <w:gridCol w:w="720"/>
        <w:gridCol w:w="720"/>
        <w:gridCol w:w="720"/>
        <w:gridCol w:w="720"/>
        <w:gridCol w:w="720"/>
        <w:gridCol w:w="720"/>
        <w:gridCol w:w="720"/>
        <w:gridCol w:w="720"/>
        <w:gridCol w:w="720"/>
        <w:gridCol w:w="720"/>
        <w:gridCol w:w="720"/>
      </w:tblGrid>
      <w:tr>
        <w:trPr>
          <w:cnfStyle w:firstRow="1"/>
        </w:trPr>
        <w:tc>
          <w:tcPr>
            <w:tcW w:type="dxa" w:w="720"/>
            <w:tcBorders>
              <w:bottom w:val="single"/>
            </w:tcBorders>
            <w:vAlign w:val="bottom"/>
          </w:tcPr>
          <w:p>
            <w:pPr>
              <w:pStyle w:val="Compact"/>
              <w:jc w:val="left"/>
            </w:pPr>
            <w:r>
              <w:t xml:space="preserve">Food</w:t>
            </w:r>
          </w:p>
        </w:tc>
        <w:tc>
          <w:tcPr>
            <w:tcW w:type="dxa" w:w="720"/>
            <w:tcBorders>
              <w:bottom w:val="single"/>
            </w:tcBorders>
            <w:vAlign w:val="bottom"/>
          </w:tcPr>
          <w:p>
            <w:pPr>
              <w:pStyle w:val="Compact"/>
              <w:jc w:val="left"/>
            </w:pPr>
            <w:r>
              <w:t xml:space="preserve">Jan</w:t>
            </w:r>
          </w:p>
        </w:tc>
        <w:tc>
          <w:tcPr>
            <w:tcW w:type="dxa" w:w="720"/>
            <w:tcBorders>
              <w:bottom w:val="single"/>
            </w:tcBorders>
            <w:vAlign w:val="bottom"/>
          </w:tcPr>
          <w:p>
            <w:pPr>
              <w:pStyle w:val="Compact"/>
              <w:jc w:val="left"/>
            </w:pPr>
            <w:r>
              <w:t xml:space="preserve">Feb</w:t>
            </w:r>
          </w:p>
        </w:tc>
        <w:tc>
          <w:tcPr>
            <w:tcW w:type="dxa" w:w="720"/>
            <w:tcBorders>
              <w:bottom w:val="single"/>
            </w:tcBorders>
            <w:vAlign w:val="bottom"/>
          </w:tcPr>
          <w:p>
            <w:pPr>
              <w:pStyle w:val="Compact"/>
              <w:jc w:val="left"/>
            </w:pPr>
            <w:r>
              <w:t xml:space="preserve">Mar</w:t>
            </w:r>
          </w:p>
        </w:tc>
        <w:tc>
          <w:tcPr>
            <w:tcW w:type="dxa" w:w="720"/>
            <w:tcBorders>
              <w:bottom w:val="single"/>
            </w:tcBorders>
            <w:vAlign w:val="bottom"/>
          </w:tcPr>
          <w:p>
            <w:pPr>
              <w:pStyle w:val="Compact"/>
              <w:jc w:val="left"/>
            </w:pPr>
            <w:r>
              <w:t xml:space="preserve">Apr</w:t>
            </w:r>
          </w:p>
        </w:tc>
        <w:tc>
          <w:tcPr>
            <w:tcW w:type="dxa" w:w="720"/>
            <w:tcBorders>
              <w:bottom w:val="single"/>
            </w:tcBorders>
            <w:vAlign w:val="bottom"/>
          </w:tcPr>
          <w:p>
            <w:pPr>
              <w:pStyle w:val="Compact"/>
              <w:jc w:val="left"/>
            </w:pPr>
            <w:r>
              <w:t xml:space="preserve">May</w:t>
            </w:r>
          </w:p>
        </w:tc>
        <w:tc>
          <w:tcPr>
            <w:tcW w:type="dxa" w:w="720"/>
            <w:tcBorders>
              <w:bottom w:val="single"/>
            </w:tcBorders>
            <w:vAlign w:val="bottom"/>
          </w:tcPr>
          <w:p>
            <w:pPr>
              <w:pStyle w:val="Compact"/>
              <w:jc w:val="left"/>
            </w:pPr>
            <w:r>
              <w:t xml:space="preserve">Jun</w:t>
            </w:r>
          </w:p>
        </w:tc>
        <w:tc>
          <w:tcPr>
            <w:tcW w:type="dxa" w:w="720"/>
            <w:tcBorders>
              <w:bottom w:val="single"/>
            </w:tcBorders>
            <w:vAlign w:val="bottom"/>
          </w:tcPr>
          <w:p>
            <w:pPr>
              <w:pStyle w:val="Compact"/>
              <w:jc w:val="left"/>
            </w:pPr>
            <w:r>
              <w:t xml:space="preserve">Jul</w:t>
            </w:r>
          </w:p>
        </w:tc>
        <w:tc>
          <w:tcPr>
            <w:tcW w:type="dxa" w:w="720"/>
            <w:tcBorders>
              <w:bottom w:val="single"/>
            </w:tcBorders>
            <w:vAlign w:val="bottom"/>
          </w:tcPr>
          <w:p>
            <w:pPr>
              <w:pStyle w:val="Compact"/>
              <w:jc w:val="left"/>
            </w:pPr>
            <w:r>
              <w:t xml:space="preserve">Aug</w:t>
            </w:r>
          </w:p>
        </w:tc>
        <w:tc>
          <w:tcPr>
            <w:tcW w:type="dxa" w:w="720"/>
            <w:tcBorders>
              <w:bottom w:val="single"/>
            </w:tcBorders>
            <w:vAlign w:val="bottom"/>
          </w:tcPr>
          <w:p>
            <w:pPr>
              <w:pStyle w:val="Compact"/>
              <w:jc w:val="left"/>
            </w:pPr>
            <w:r>
              <w:t xml:space="preserve">Sep</w:t>
            </w:r>
          </w:p>
        </w:tc>
        <w:tc>
          <w:tcPr>
            <w:tcW w:type="dxa" w:w="720"/>
            <w:tcBorders>
              <w:bottom w:val="single"/>
            </w:tcBorders>
            <w:vAlign w:val="bottom"/>
          </w:tcPr>
          <w:p>
            <w:pPr>
              <w:pStyle w:val="Compact"/>
              <w:jc w:val="left"/>
            </w:pPr>
            <w:r>
              <w:t xml:space="preserve">Oct</w:t>
            </w:r>
          </w:p>
        </w:tc>
        <w:tc>
          <w:tcPr>
            <w:tcW w:type="dxa" w:w="720"/>
            <w:tcBorders>
              <w:bottom w:val="single"/>
            </w:tcBorders>
            <w:vAlign w:val="bottom"/>
          </w:tcPr>
          <w:p>
            <w:pPr>
              <w:pStyle w:val="Compact"/>
              <w:jc w:val="left"/>
            </w:pPr>
            <w:r>
              <w:t xml:space="preserve">Nov</w:t>
            </w:r>
          </w:p>
        </w:tc>
        <w:tc>
          <w:tcPr>
            <w:tcW w:type="dxa" w:w="720"/>
            <w:tcBorders>
              <w:bottom w:val="single"/>
            </w:tcBorders>
            <w:vAlign w:val="bottom"/>
          </w:tcPr>
          <w:p>
            <w:pPr>
              <w:pStyle w:val="Compact"/>
              <w:jc w:val="left"/>
            </w:pPr>
            <w:r>
              <w:t xml:space="preserve">Dec</w:t>
            </w:r>
          </w:p>
        </w:tc>
      </w:tr>
      <w:tr>
        <w:tc>
          <w:tcPr>
            <w:tcW w:type="dxa" w:w="720"/>
          </w:tcPr>
          <w:p>
            <w:pPr>
              <w:pStyle w:val="Compact"/>
              <w:jc w:val="left"/>
            </w:pPr>
            <w:r>
              <w:t xml:space="preserve">Apples</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S</w:t>
            </w:r>
          </w:p>
        </w:tc>
      </w:tr>
      <w:tr>
        <w:tc>
          <w:tcPr>
            <w:tcW w:type="dxa" w:w="720"/>
          </w:tcPr>
          <w:p>
            <w:pPr>
              <w:pStyle w:val="Compact"/>
              <w:jc w:val="left"/>
            </w:pPr>
            <w:r>
              <w:t xml:space="preserve">Asparagus</w:t>
            </w:r>
          </w:p>
        </w:tc>
        <w:tc>
          <w:tcPr>
            <w:tcW w:type="dxa" w:w="720"/>
          </w:tcPr>
          <w:p/>
        </w:tc>
        <w:tc>
          <w:tcPr>
            <w:tcW w:type="dxa" w:w="720"/>
          </w:tcP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tc>
        <w:tc>
          <w:tcPr>
            <w:tcW w:type="dxa" w:w="720"/>
          </w:tcPr>
          <w:p/>
        </w:tc>
        <w:tc>
          <w:tcPr>
            <w:tcW w:type="dxa" w:w="720"/>
          </w:tcPr>
          <w:p/>
        </w:tc>
        <w:tc>
          <w:tcPr>
            <w:tcW w:type="dxa" w:w="720"/>
          </w:tcPr>
          <w:p/>
        </w:tc>
        <w:tc>
          <w:tcPr>
            <w:tcW w:type="dxa" w:w="720"/>
          </w:tcPr>
          <w:p/>
        </w:tc>
        <w:tc>
          <w:tcPr>
            <w:tcW w:type="dxa" w:w="720"/>
          </w:tcPr>
          <w:p/>
        </w:tc>
      </w:tr>
      <w:tr>
        <w:tc>
          <w:tcPr>
            <w:tcW w:type="dxa" w:w="720"/>
          </w:tcPr>
          <w:p>
            <w:pPr>
              <w:pStyle w:val="Compact"/>
              <w:jc w:val="left"/>
            </w:pPr>
            <w:r>
              <w:t xml:space="preserve">Beets</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S</w:t>
            </w:r>
          </w:p>
        </w:tc>
      </w:tr>
      <w:tr>
        <w:tc>
          <w:tcPr>
            <w:tcW w:type="dxa" w:w="720"/>
          </w:tcPr>
          <w:p>
            <w:pPr>
              <w:pStyle w:val="Compact"/>
              <w:jc w:val="left"/>
            </w:pPr>
            <w:r>
              <w:t xml:space="preserve">Blueberries</w:t>
            </w:r>
          </w:p>
        </w:tc>
        <w:tc>
          <w:tcPr>
            <w:tcW w:type="dxa" w:w="720"/>
          </w:tcPr>
          <w:p/>
        </w:tc>
        <w:tc>
          <w:tcPr>
            <w:tcW w:type="dxa" w:w="720"/>
          </w:tcPr>
          <w:p/>
        </w:tc>
        <w:tc>
          <w:tcPr>
            <w:tcW w:type="dxa" w:w="720"/>
          </w:tcP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tc>
        <w:tc>
          <w:tcPr>
            <w:tcW w:type="dxa" w:w="720"/>
          </w:tcPr>
          <w:p/>
        </w:tc>
        <w:tc>
          <w:tcPr>
            <w:tcW w:type="dxa" w:w="720"/>
          </w:tcPr>
          <w:p/>
        </w:tc>
        <w:tc>
          <w:tcPr>
            <w:tcW w:type="dxa" w:w="720"/>
          </w:tcPr>
          <w:p/>
        </w:tc>
      </w:tr>
      <w:tr>
        <w:tc>
          <w:tcPr>
            <w:tcW w:type="dxa" w:w="720"/>
          </w:tcPr>
          <w:p>
            <w:pPr>
              <w:pStyle w:val="Compact"/>
              <w:jc w:val="left"/>
            </w:pPr>
            <w:r>
              <w:t xml:space="preserve">Broccoli</w:t>
            </w:r>
          </w:p>
        </w:tc>
        <w:tc>
          <w:tcPr>
            <w:tcW w:type="dxa" w:w="720"/>
          </w:tcPr>
          <w:p/>
        </w:tc>
        <w:tc>
          <w:tcPr>
            <w:tcW w:type="dxa" w:w="720"/>
          </w:tcPr>
          <w:p/>
        </w:tc>
        <w:tc>
          <w:tcPr>
            <w:tcW w:type="dxa" w:w="720"/>
          </w:tcP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tc>
        <w:tc>
          <w:tcPr>
            <w:tcW w:type="dxa" w:w="720"/>
          </w:tcPr>
          <w:p/>
        </w:tc>
      </w:tr>
      <w:tr>
        <w:tc>
          <w:tcPr>
            <w:tcW w:type="dxa" w:w="720"/>
          </w:tcPr>
          <w:p>
            <w:pPr>
              <w:pStyle w:val="Compact"/>
              <w:jc w:val="left"/>
            </w:pPr>
            <w:r>
              <w:t xml:space="preserve">Cabbage</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S</w:t>
            </w:r>
          </w:p>
        </w:tc>
      </w:tr>
      <w:tr>
        <w:tc>
          <w:tcPr>
            <w:tcW w:type="dxa" w:w="720"/>
          </w:tcPr>
          <w:p>
            <w:pPr>
              <w:pStyle w:val="Compact"/>
              <w:jc w:val="left"/>
            </w:pPr>
            <w:r>
              <w:t xml:space="preserve">Carrots</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S</w:t>
            </w:r>
          </w:p>
        </w:tc>
      </w:tr>
      <w:tr>
        <w:tc>
          <w:tcPr>
            <w:tcW w:type="dxa" w:w="720"/>
          </w:tcPr>
          <w:p>
            <w:pPr>
              <w:pStyle w:val="Compact"/>
              <w:jc w:val="left"/>
            </w:pPr>
            <w:r>
              <w:t xml:space="preserve">Corn (sweet)</w:t>
            </w: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tc>
        <w:tc>
          <w:tcPr>
            <w:tcW w:type="dxa" w:w="720"/>
          </w:tcPr>
          <w:p/>
        </w:tc>
        <w:tc>
          <w:tcPr>
            <w:tcW w:type="dxa" w:w="720"/>
          </w:tcPr>
          <w:p/>
        </w:tc>
      </w:tr>
      <w:tr>
        <w:tc>
          <w:tcPr>
            <w:tcW w:type="dxa" w:w="720"/>
          </w:tcPr>
          <w:p>
            <w:pPr>
              <w:pStyle w:val="Compact"/>
              <w:jc w:val="left"/>
            </w:pPr>
            <w:r>
              <w:t xml:space="preserve">Cucumbers</w:t>
            </w:r>
          </w:p>
        </w:tc>
        <w:tc>
          <w:tcPr>
            <w:tcW w:type="dxa" w:w="720"/>
          </w:tcPr>
          <w:p/>
        </w:tc>
        <w:tc>
          <w:tcPr>
            <w:tcW w:type="dxa" w:w="720"/>
          </w:tcPr>
          <w:p/>
        </w:tc>
        <w:tc>
          <w:tcPr>
            <w:tcW w:type="dxa" w:w="720"/>
          </w:tcP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tc>
        <w:tc>
          <w:tcPr>
            <w:tcW w:type="dxa" w:w="720"/>
          </w:tcPr>
          <w:p/>
        </w:tc>
        <w:tc>
          <w:tcPr>
            <w:tcW w:type="dxa" w:w="720"/>
          </w:tcPr>
          <w:p/>
        </w:tc>
      </w:tr>
      <w:tr>
        <w:tc>
          <w:tcPr>
            <w:tcW w:type="dxa" w:w="720"/>
          </w:tcPr>
          <w:p>
            <w:pPr>
              <w:pStyle w:val="Compact"/>
              <w:jc w:val="left"/>
            </w:pPr>
            <w:r>
              <w:t xml:space="preserve">Eggs (from NY farms)</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r>
      <w:tr>
        <w:tc>
          <w:tcPr>
            <w:tcW w:type="dxa" w:w="720"/>
          </w:tcPr>
          <w:p>
            <w:pPr>
              <w:pStyle w:val="Compact"/>
              <w:jc w:val="left"/>
            </w:pPr>
            <w:r>
              <w:t xml:space="preserve">Greens (greenhouse)</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r>
      <w:tr>
        <w:tc>
          <w:tcPr>
            <w:tcW w:type="dxa" w:w="720"/>
          </w:tcPr>
          <w:p>
            <w:pPr>
              <w:pStyle w:val="Compact"/>
              <w:jc w:val="left"/>
            </w:pPr>
            <w:r>
              <w:t xml:space="preserve">Lettuce (field)</w:t>
            </w:r>
          </w:p>
        </w:tc>
        <w:tc>
          <w:tcPr>
            <w:tcW w:type="dxa" w:w="720"/>
          </w:tcPr>
          <w:p/>
        </w:tc>
        <w:tc>
          <w:tcPr>
            <w:tcW w:type="dxa" w:w="720"/>
          </w:tcP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tc>
        <w:tc>
          <w:tcPr>
            <w:tcW w:type="dxa" w:w="720"/>
          </w:tcPr>
          <w:p/>
        </w:tc>
      </w:tr>
      <w:tr>
        <w:tc>
          <w:tcPr>
            <w:tcW w:type="dxa" w:w="720"/>
          </w:tcPr>
          <w:p>
            <w:pPr>
              <w:pStyle w:val="Compact"/>
              <w:jc w:val="left"/>
            </w:pPr>
            <w:r>
              <w:t xml:space="preserve">Milk and dairy</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r>
      <w:tr>
        <w:tc>
          <w:tcPr>
            <w:tcW w:type="dxa" w:w="720"/>
          </w:tcPr>
          <w:p>
            <w:pPr>
              <w:pStyle w:val="Compact"/>
              <w:jc w:val="left"/>
            </w:pPr>
            <w:r>
              <w:t xml:space="preserve">Mushrooms</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r>
      <w:tr>
        <w:tc>
          <w:tcPr>
            <w:tcW w:type="dxa" w:w="720"/>
          </w:tcPr>
          <w:p>
            <w:pPr>
              <w:pStyle w:val="Compact"/>
              <w:jc w:val="left"/>
            </w:pPr>
            <w:r>
              <w:t xml:space="preserve">Onions</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S</w:t>
            </w:r>
          </w:p>
        </w:tc>
      </w:tr>
      <w:tr>
        <w:tc>
          <w:tcPr>
            <w:tcW w:type="dxa" w:w="720"/>
          </w:tcPr>
          <w:p>
            <w:pPr>
              <w:pStyle w:val="Compact"/>
              <w:jc w:val="left"/>
            </w:pPr>
            <w:r>
              <w:t xml:space="preserve">Peaches</w:t>
            </w: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tc>
        <w:tc>
          <w:tcPr>
            <w:tcW w:type="dxa" w:w="720"/>
          </w:tcPr>
          <w:p/>
        </w:tc>
        <w:tc>
          <w:tcPr>
            <w:tcW w:type="dxa" w:w="720"/>
          </w:tcPr>
          <w:p/>
        </w:tc>
      </w:tr>
      <w:tr>
        <w:tc>
          <w:tcPr>
            <w:tcW w:type="dxa" w:w="720"/>
          </w:tcPr>
          <w:p>
            <w:pPr>
              <w:pStyle w:val="Compact"/>
              <w:jc w:val="left"/>
            </w:pPr>
            <w:r>
              <w:t xml:space="preserve">Potatoes</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S</w:t>
            </w:r>
          </w:p>
        </w:tc>
      </w:tr>
      <w:tr>
        <w:tc>
          <w:tcPr>
            <w:tcW w:type="dxa" w:w="720"/>
          </w:tcPr>
          <w:p>
            <w:pPr>
              <w:pStyle w:val="Compact"/>
              <w:jc w:val="left"/>
            </w:pPr>
            <w:r>
              <w:t xml:space="preserve">Pumpkins and squash</w:t>
            </w:r>
          </w:p>
        </w:tc>
        <w:tc>
          <w:tcPr>
            <w:tcW w:type="dxa" w:w="720"/>
          </w:tcPr>
          <w:p>
            <w:pPr>
              <w:pStyle w:val="Compact"/>
              <w:jc w:val="left"/>
            </w:pPr>
            <w:r>
              <w:t xml:space="preserve">S</w:t>
            </w:r>
          </w:p>
        </w:tc>
        <w:tc>
          <w:tcPr>
            <w:tcW w:type="dxa" w:w="720"/>
          </w:tcPr>
          <w:p>
            <w:pPr>
              <w:pStyle w:val="Compact"/>
              <w:jc w:val="left"/>
            </w:pPr>
            <w:r>
              <w:t xml:space="preserve">S</w:t>
            </w:r>
          </w:p>
        </w:tc>
        <w:tc>
          <w:tcPr>
            <w:tcW w:type="dxa" w:w="720"/>
          </w:tcPr>
          <w:p/>
        </w:tc>
        <w:tc>
          <w:tcPr>
            <w:tcW w:type="dxa" w:w="720"/>
          </w:tcPr>
          <w:p/>
        </w:tc>
        <w:tc>
          <w:tcPr>
            <w:tcW w:type="dxa" w:w="720"/>
          </w:tcP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S</w:t>
            </w:r>
          </w:p>
        </w:tc>
      </w:tr>
      <w:tr>
        <w:tc>
          <w:tcPr>
            <w:tcW w:type="dxa" w:w="720"/>
          </w:tcPr>
          <w:p>
            <w:pPr>
              <w:pStyle w:val="Compact"/>
              <w:jc w:val="left"/>
            </w:pPr>
            <w:r>
              <w:t xml:space="preserve">Strawberries</w:t>
            </w:r>
          </w:p>
        </w:tc>
        <w:tc>
          <w:tcPr>
            <w:tcW w:type="dxa" w:w="720"/>
          </w:tcPr>
          <w:p/>
        </w:tc>
        <w:tc>
          <w:tcPr>
            <w:tcW w:type="dxa" w:w="720"/>
          </w:tcPr>
          <w:p/>
        </w:tc>
        <w:tc>
          <w:tcPr>
            <w:tcW w:type="dxa" w:w="720"/>
          </w:tcP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tc>
        <w:tc>
          <w:tcPr>
            <w:tcW w:type="dxa" w:w="720"/>
          </w:tcPr>
          <w:p/>
        </w:tc>
        <w:tc>
          <w:tcPr>
            <w:tcW w:type="dxa" w:w="720"/>
          </w:tcPr>
          <w:p/>
        </w:tc>
        <w:tc>
          <w:tcPr>
            <w:tcW w:type="dxa" w:w="720"/>
          </w:tcPr>
          <w:p/>
        </w:tc>
        <w:tc>
          <w:tcPr>
            <w:tcW w:type="dxa" w:w="720"/>
          </w:tcPr>
          <w:p/>
        </w:tc>
      </w:tr>
      <w:tr>
        <w:tc>
          <w:tcPr>
            <w:tcW w:type="dxa" w:w="720"/>
          </w:tcPr>
          <w:p>
            <w:pPr>
              <w:pStyle w:val="Compact"/>
              <w:jc w:val="left"/>
            </w:pPr>
            <w:r>
              <w:t xml:space="preserve">Tomatoes (field)</w:t>
            </w: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tc>
        <w:tc>
          <w:tcPr>
            <w:tcW w:type="dxa" w:w="720"/>
          </w:tcPr>
          <w:p/>
        </w:tc>
      </w:tr>
      <w:tr>
        <w:tc>
          <w:tcPr>
            <w:tcW w:type="dxa" w:w="720"/>
          </w:tcPr>
          <w:p>
            <w:pPr>
              <w:pStyle w:val="Compact"/>
              <w:jc w:val="left"/>
            </w:pPr>
            <w:r>
              <w:t xml:space="preserve">Tomatoes (greenhouse)</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c>
          <w:tcPr>
            <w:tcW w:type="dxa" w:w="720"/>
          </w:tcPr>
          <w:p>
            <w:pPr>
              <w:pStyle w:val="Compact"/>
              <w:jc w:val="left"/>
            </w:pPr>
            <w:r>
              <w:t xml:space="preserve">F</w:t>
            </w:r>
          </w:p>
        </w:tc>
      </w:tr>
    </w:tbl>
    <w:p>
      <w:pPr>
        <w:pStyle w:val="BodyText"/>
      </w:pPr>
      <w:r>
        <w:rPr>
          <w:b/>
        </w:rPr>
        <w:t xml:space="preserve">Circle eight foods above and write the season for each here:</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Food</w:t>
            </w:r>
          </w:p>
        </w:tc>
        <w:tc>
          <w:tcPr>
            <w:tcW w:type="dxa" w:w="4680"/>
            <w:tcBorders>
              <w:bottom w:val="single"/>
            </w:tcBorders>
            <w:vAlign w:val="bottom"/>
          </w:tcPr>
          <w:p>
            <w:pPr>
              <w:pStyle w:val="Compact"/>
              <w:jc w:val="left"/>
            </w:pPr>
            <w:r>
              <w:t xml:space="preserve">Season it is fresh from New York</w:t>
            </w:r>
          </w:p>
        </w:tc>
      </w:tr>
      <w:tr>
        <w:tc>
          <w:tcPr>
            <w:tcW w:type="dxa" w:w="4680"/>
          </w:tcPr>
          <w:p>
            <w:pPr>
              <w:pStyle w:val="Compact"/>
              <w:jc w:val="left"/>
            </w:pPr>
            <w:r>
              <w:t xml:space="preserve">1.</w:t>
            </w:r>
          </w:p>
        </w:tc>
        <w:tc>
          <w:tcPr>
            <w:tcW w:type="dxa" w:w="4680"/>
          </w:tcPr>
          <w:p/>
        </w:tc>
      </w:tr>
      <w:tr>
        <w:tc>
          <w:tcPr>
            <w:tcW w:type="dxa" w:w="4680"/>
          </w:tcPr>
          <w:p>
            <w:pPr>
              <w:pStyle w:val="Compact"/>
              <w:jc w:val="left"/>
            </w:pPr>
            <w:r>
              <w:t xml:space="preserve">2.</w:t>
            </w:r>
          </w:p>
        </w:tc>
        <w:tc>
          <w:tcPr>
            <w:tcW w:type="dxa" w:w="4680"/>
          </w:tcPr>
          <w:p/>
        </w:tc>
      </w:tr>
      <w:tr>
        <w:tc>
          <w:tcPr>
            <w:tcW w:type="dxa" w:w="4680"/>
          </w:tcPr>
          <w:p>
            <w:pPr>
              <w:pStyle w:val="Compact"/>
              <w:jc w:val="left"/>
            </w:pPr>
            <w:r>
              <w:t xml:space="preserve">3.</w:t>
            </w:r>
          </w:p>
        </w:tc>
        <w:tc>
          <w:tcPr>
            <w:tcW w:type="dxa" w:w="4680"/>
          </w:tcPr>
          <w:p/>
        </w:tc>
      </w:tr>
      <w:tr>
        <w:tc>
          <w:tcPr>
            <w:tcW w:type="dxa" w:w="4680"/>
          </w:tcPr>
          <w:p>
            <w:pPr>
              <w:pStyle w:val="Compact"/>
              <w:jc w:val="left"/>
            </w:pPr>
            <w:r>
              <w:t xml:space="preserve">4.</w:t>
            </w:r>
          </w:p>
        </w:tc>
        <w:tc>
          <w:tcPr>
            <w:tcW w:type="dxa" w:w="4680"/>
          </w:tcPr>
          <w:p/>
        </w:tc>
      </w:tr>
      <w:tr>
        <w:tc>
          <w:tcPr>
            <w:tcW w:type="dxa" w:w="4680"/>
          </w:tcPr>
          <w:p>
            <w:pPr>
              <w:pStyle w:val="Compact"/>
              <w:jc w:val="left"/>
            </w:pPr>
            <w:r>
              <w:t xml:space="preserve">5.</w:t>
            </w:r>
          </w:p>
        </w:tc>
        <w:tc>
          <w:tcPr>
            <w:tcW w:type="dxa" w:w="4680"/>
          </w:tcPr>
          <w:p/>
        </w:tc>
      </w:tr>
      <w:tr>
        <w:tc>
          <w:tcPr>
            <w:tcW w:type="dxa" w:w="4680"/>
          </w:tcPr>
          <w:p>
            <w:pPr>
              <w:pStyle w:val="Compact"/>
              <w:jc w:val="left"/>
            </w:pPr>
            <w:r>
              <w:t xml:space="preserve">6.</w:t>
            </w:r>
          </w:p>
        </w:tc>
        <w:tc>
          <w:tcPr>
            <w:tcW w:type="dxa" w:w="4680"/>
          </w:tcPr>
          <w:p/>
        </w:tc>
      </w:tr>
      <w:tr>
        <w:tc>
          <w:tcPr>
            <w:tcW w:type="dxa" w:w="4680"/>
          </w:tcPr>
          <w:p>
            <w:pPr>
              <w:pStyle w:val="Compact"/>
              <w:jc w:val="left"/>
            </w:pPr>
            <w:r>
              <w:t xml:space="preserve">7.</w:t>
            </w:r>
          </w:p>
        </w:tc>
        <w:tc>
          <w:tcPr>
            <w:tcW w:type="dxa" w:w="4680"/>
          </w:tcPr>
          <w:p/>
        </w:tc>
      </w:tr>
      <w:tr>
        <w:tc>
          <w:tcPr>
            <w:tcW w:type="dxa" w:w="4680"/>
          </w:tcPr>
          <w:p>
            <w:pPr>
              <w:pStyle w:val="Compact"/>
              <w:jc w:val="left"/>
            </w:pPr>
            <w:r>
              <w:t xml:space="preserve">8.</w:t>
            </w:r>
          </w:p>
        </w:tc>
        <w:tc>
          <w:tcPr>
            <w:tcW w:type="dxa" w:w="4680"/>
          </w:tcPr>
          <w:p/>
        </w:tc>
      </w:tr>
    </w:tbl>
    <w:p>
      <w:pPr>
        <w:pStyle w:val="BodyText"/>
      </w:pPr>
      <w:r>
        <w:rPr>
          <w:b/>
        </w:rPr>
        <w:t xml:space="preserve">Mark three storage crops on the chart with an S.</w:t>
      </w:r>
      <w:r>
        <w:t xml:space="preserve"> </w:t>
      </w:r>
      <w:r>
        <w:t xml:space="preserve">(A storage crop is picked in the fall and kept in a cool building for months.) Write them here:</w:t>
      </w:r>
    </w:p>
    <w:p>
      <w:pPr>
        <w:numPr>
          <w:ilvl w:val="0"/>
          <w:numId w:val="1001"/>
        </w:numPr>
        <w:pStyle w:val="Compact"/>
      </w:pPr>
      <w:r>
        <w:t xml:space="preserve">____________________ 2. ____________________ 3. ____________________</w:t>
      </w:r>
    </w:p>
    <w:p>
      <w:pPr>
        <w:pStyle w:val="FirstParagraph"/>
      </w:pPr>
      <w:r>
        <w:rPr>
          <w:b/>
        </w:rPr>
        <w:t xml:space="preserve">What has to travel to get here?</w:t>
      </w:r>
      <w:r>
        <w:t xml:space="preserve"> </w:t>
      </w:r>
      <w:r>
        <w:t xml:space="preserve">Write four foods that never appear in the chart above, because they cannot grow in New York:</w:t>
      </w:r>
    </w:p>
    <w:p>
      <w:pPr>
        <w:numPr>
          <w:ilvl w:val="0"/>
          <w:numId w:val="1002"/>
        </w:numPr>
        <w:pStyle w:val="Compact"/>
      </w:pPr>
      <w:r>
        <w:t xml:space="preserve">____________________ 2. ____________________ 3. ____________________ 4. ____________________</w:t>
      </w:r>
    </w:p>
    <w:p>
      <w:r>
        <w:br w:type="page"/>
      </w:r>
    </w:p>
    <w:p>
      <w:pPr>
        <w:pStyle w:val="Heading2"/>
      </w:pPr>
      <w:bookmarkStart w:id="22" w:name="Xb57e1e158e497f7958e50079222e0d78742fc73"/>
      <w:r>
        <w:t xml:space="preserve">Part 2. The four trade-offs of buying local</w:t>
      </w:r>
      <w:bookmarkEnd w:id="22"/>
    </w:p>
    <w:p>
      <w:pPr>
        <w:pStyle w:val="FirstParagraph"/>
      </w:pPr>
      <w:r>
        <w:t xml:space="preserve">Write one plus and one minus for buying local in each row. A plus is a reason to do it. A minus is a real cost of doing it.</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Trade-off</w:t>
            </w:r>
          </w:p>
        </w:tc>
        <w:tc>
          <w:tcPr>
            <w:tcW w:type="dxa" w:w="3120"/>
            <w:tcBorders>
              <w:bottom w:val="single"/>
            </w:tcBorders>
            <w:vAlign w:val="bottom"/>
          </w:tcPr>
          <w:p>
            <w:pPr>
              <w:pStyle w:val="Compact"/>
              <w:jc w:val="left"/>
            </w:pPr>
            <w:r>
              <w:t xml:space="preserve">Plus (a reason to buy local)</w:t>
            </w:r>
          </w:p>
        </w:tc>
        <w:tc>
          <w:tcPr>
            <w:tcW w:type="dxa" w:w="3120"/>
            <w:tcBorders>
              <w:bottom w:val="single"/>
            </w:tcBorders>
            <w:vAlign w:val="bottom"/>
          </w:tcPr>
          <w:p>
            <w:pPr>
              <w:pStyle w:val="Compact"/>
              <w:jc w:val="left"/>
            </w:pPr>
            <w:r>
              <w:t xml:space="preserve">Minus (a real cost of buying local)</w:t>
            </w:r>
          </w:p>
        </w:tc>
      </w:tr>
      <w:tr>
        <w:tc>
          <w:tcPr>
            <w:tcW w:type="dxa" w:w="3120"/>
          </w:tcPr>
          <w:p>
            <w:pPr>
              <w:pStyle w:val="Compact"/>
              <w:jc w:val="left"/>
            </w:pPr>
            <w:r>
              <w:t xml:space="preserve">Cost</w:t>
            </w:r>
          </w:p>
        </w:tc>
        <w:tc>
          <w:tcPr>
            <w:tcW w:type="dxa" w:w="3120"/>
          </w:tcPr>
          <w:p/>
        </w:tc>
        <w:tc>
          <w:tcPr>
            <w:tcW w:type="dxa" w:w="3120"/>
          </w:tcPr>
          <w:p/>
        </w:tc>
      </w:tr>
      <w:tr>
        <w:tc>
          <w:tcPr>
            <w:tcW w:type="dxa" w:w="3120"/>
          </w:tcPr>
          <w:p>
            <w:pPr>
              <w:pStyle w:val="Compact"/>
              <w:jc w:val="left"/>
            </w:pPr>
            <w:r>
              <w:t xml:space="preserve">Taste</w:t>
            </w:r>
          </w:p>
        </w:tc>
        <w:tc>
          <w:tcPr>
            <w:tcW w:type="dxa" w:w="3120"/>
          </w:tcPr>
          <w:p/>
        </w:tc>
        <w:tc>
          <w:tcPr>
            <w:tcW w:type="dxa" w:w="3120"/>
          </w:tcPr>
          <w:p/>
        </w:tc>
      </w:tr>
      <w:tr>
        <w:tc>
          <w:tcPr>
            <w:tcW w:type="dxa" w:w="3120"/>
          </w:tcPr>
          <w:p>
            <w:pPr>
              <w:pStyle w:val="Compact"/>
              <w:jc w:val="left"/>
            </w:pPr>
            <w:r>
              <w:t xml:space="preserve">Availability</w:t>
            </w:r>
          </w:p>
        </w:tc>
        <w:tc>
          <w:tcPr>
            <w:tcW w:type="dxa" w:w="3120"/>
          </w:tcPr>
          <w:p/>
        </w:tc>
        <w:tc>
          <w:tcPr>
            <w:tcW w:type="dxa" w:w="3120"/>
          </w:tcPr>
          <w:p/>
        </w:tc>
      </w:tr>
      <w:tr>
        <w:tc>
          <w:tcPr>
            <w:tcW w:type="dxa" w:w="3120"/>
          </w:tcPr>
          <w:p>
            <w:pPr>
              <w:pStyle w:val="Compact"/>
              <w:jc w:val="left"/>
            </w:pPr>
            <w:r>
              <w:t xml:space="preserve">Jobs</w:t>
            </w:r>
          </w:p>
        </w:tc>
        <w:tc>
          <w:tcPr>
            <w:tcW w:type="dxa" w:w="3120"/>
          </w:tcPr>
          <w:p/>
        </w:tc>
        <w:tc>
          <w:tcPr>
            <w:tcW w:type="dxa" w:w="3120"/>
          </w:tcPr>
          <w:p/>
        </w:tc>
      </w:tr>
    </w:tbl>
    <w:p>
      <w:pPr>
        <w:pStyle w:val="BodyText"/>
      </w:pPr>
      <w:r>
        <w:rPr>
          <w:b/>
        </w:rPr>
        <w:t xml:space="preserve">Food miles</w:t>
      </w:r>
      <w:r>
        <w:t xml:space="preserve"> </w:t>
      </w:r>
      <w:r>
        <w:t xml:space="preserve">means the number of miles a food traveled to reach you. It stands in for the fuel, the trucks, and the days. Write the honest note your teacher said out loud:</w:t>
      </w:r>
    </w:p>
    <w:p>
      <w:pPr>
        <w:pStyle w:val="BodyText"/>
      </w:pPr>
      <w:r>
        <w:t xml:space="preserve">Local is not automatically better, because ___________________________________</w:t>
      </w:r>
    </w:p>
    <w:p>
      <w:r>
        <w:br w:type="page"/>
      </w:r>
    </w:p>
    <w:p>
      <w:r>
        <w:br w:type="page"/>
      </w:r>
    </w:p>
    <w:p>
      <w:pPr>
        <w:pStyle w:val="Heading2"/>
      </w:pPr>
      <w:bookmarkStart w:id="23" w:name="part-3.-build-two-meals"/>
      <w:r>
        <w:t xml:space="preserve">Part 3. Build two meals</w:t>
      </w:r>
      <w:bookmarkEnd w:id="23"/>
    </w:p>
    <w:p>
      <w:pPr>
        <w:pStyle w:val="FirstParagraph"/>
      </w:pPr>
      <w:r>
        <w:t xml:space="preserve">Use the chart. Every meal needs a protein, a grain, a vegetable, and a fruit. Label every item with its source:</w:t>
      </w:r>
      <w:r>
        <w:t xml:space="preserve"> </w:t>
      </w:r>
      <w:r>
        <w:rPr>
          <w:b/>
        </w:rPr>
        <w:t xml:space="preserve">L</w:t>
      </w:r>
      <w:r>
        <w:t xml:space="preserve"> </w:t>
      </w:r>
      <w:r>
        <w:t xml:space="preserve">= local (New York),</w:t>
      </w:r>
      <w:r>
        <w:t xml:space="preserve"> </w:t>
      </w:r>
      <w:r>
        <w:rPr>
          <w:b/>
        </w:rPr>
        <w:t xml:space="preserve">S</w:t>
      </w:r>
      <w:r>
        <w:t xml:space="preserve"> </w:t>
      </w:r>
      <w:r>
        <w:t xml:space="preserve">= state or nearby state,</w:t>
      </w:r>
      <w:r>
        <w:t xml:space="preserve"> </w:t>
      </w:r>
      <w:r>
        <w:rPr>
          <w:b/>
        </w:rPr>
        <w:t xml:space="preserve">N</w:t>
      </w:r>
      <w:r>
        <w:t xml:space="preserve"> </w:t>
      </w:r>
      <w:r>
        <w:t xml:space="preserve">= national (somewhere in the United States),</w:t>
      </w:r>
      <w:r>
        <w:t xml:space="preserve"> </w:t>
      </w:r>
      <w:r>
        <w:rPr>
          <w:b/>
        </w:rPr>
        <w:t xml:space="preserve">G</w:t>
      </w:r>
      <w:r>
        <w:t xml:space="preserve"> </w:t>
      </w:r>
      <w:r>
        <w:t xml:space="preserve">= global (another country).</w:t>
      </w:r>
    </w:p>
    <w:p>
      <w:pPr>
        <w:pStyle w:val="Heading3"/>
      </w:pPr>
      <w:bookmarkStart w:id="24" w:name="the-january-meal"/>
      <w:r>
        <w:t xml:space="preserve">The January meal</w:t>
      </w:r>
      <w:bookmarkEnd w:id="24"/>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Part of the meal</w:t>
            </w:r>
          </w:p>
        </w:tc>
        <w:tc>
          <w:tcPr>
            <w:tcW w:type="dxa" w:w="3120"/>
            <w:tcBorders>
              <w:bottom w:val="single"/>
            </w:tcBorders>
            <w:vAlign w:val="bottom"/>
          </w:tcPr>
          <w:p>
            <w:pPr>
              <w:pStyle w:val="Compact"/>
              <w:jc w:val="left"/>
            </w:pPr>
            <w:r>
              <w:t xml:space="preserve">What I chose</w:t>
            </w:r>
          </w:p>
        </w:tc>
        <w:tc>
          <w:tcPr>
            <w:tcW w:type="dxa" w:w="3120"/>
            <w:tcBorders>
              <w:bottom w:val="single"/>
            </w:tcBorders>
            <w:vAlign w:val="bottom"/>
          </w:tcPr>
          <w:p>
            <w:pPr>
              <w:pStyle w:val="Compact"/>
              <w:jc w:val="left"/>
            </w:pPr>
            <w:r>
              <w:t xml:space="preserve">Source (L, S, N, G)</w:t>
            </w:r>
          </w:p>
        </w:tc>
      </w:tr>
      <w:tr>
        <w:tc>
          <w:tcPr>
            <w:tcW w:type="dxa" w:w="3120"/>
          </w:tcPr>
          <w:p>
            <w:pPr>
              <w:pStyle w:val="Compact"/>
              <w:jc w:val="left"/>
            </w:pPr>
            <w:r>
              <w:t xml:space="preserve">Protein</w:t>
            </w:r>
          </w:p>
        </w:tc>
        <w:tc>
          <w:tcPr>
            <w:tcW w:type="dxa" w:w="3120"/>
          </w:tcPr>
          <w:p/>
        </w:tc>
        <w:tc>
          <w:tcPr>
            <w:tcW w:type="dxa" w:w="3120"/>
          </w:tcPr>
          <w:p/>
        </w:tc>
      </w:tr>
      <w:tr>
        <w:tc>
          <w:tcPr>
            <w:tcW w:type="dxa" w:w="3120"/>
          </w:tcPr>
          <w:p>
            <w:pPr>
              <w:pStyle w:val="Compact"/>
              <w:jc w:val="left"/>
            </w:pPr>
            <w:r>
              <w:t xml:space="preserve">Grain</w:t>
            </w:r>
          </w:p>
        </w:tc>
        <w:tc>
          <w:tcPr>
            <w:tcW w:type="dxa" w:w="3120"/>
          </w:tcPr>
          <w:p/>
        </w:tc>
        <w:tc>
          <w:tcPr>
            <w:tcW w:type="dxa" w:w="3120"/>
          </w:tcPr>
          <w:p/>
        </w:tc>
      </w:tr>
      <w:tr>
        <w:tc>
          <w:tcPr>
            <w:tcW w:type="dxa" w:w="3120"/>
          </w:tcPr>
          <w:p>
            <w:pPr>
              <w:pStyle w:val="Compact"/>
              <w:jc w:val="left"/>
            </w:pPr>
            <w:r>
              <w:t xml:space="preserve">Vegetable</w:t>
            </w:r>
          </w:p>
        </w:tc>
        <w:tc>
          <w:tcPr>
            <w:tcW w:type="dxa" w:w="3120"/>
          </w:tcPr>
          <w:p/>
        </w:tc>
        <w:tc>
          <w:tcPr>
            <w:tcW w:type="dxa" w:w="3120"/>
          </w:tcPr>
          <w:p/>
        </w:tc>
      </w:tr>
      <w:tr>
        <w:tc>
          <w:tcPr>
            <w:tcW w:type="dxa" w:w="3120"/>
          </w:tcPr>
          <w:p>
            <w:pPr>
              <w:pStyle w:val="Compact"/>
              <w:jc w:val="left"/>
            </w:pPr>
            <w:r>
              <w:t xml:space="preserve">Fruit</w:t>
            </w:r>
          </w:p>
        </w:tc>
        <w:tc>
          <w:tcPr>
            <w:tcW w:type="dxa" w:w="3120"/>
          </w:tcPr>
          <w:p/>
        </w:tc>
        <w:tc>
          <w:tcPr>
            <w:tcW w:type="dxa" w:w="3120"/>
          </w:tcPr>
          <w:p/>
        </w:tc>
      </w:tr>
    </w:tbl>
    <w:p>
      <w:pPr>
        <w:pStyle w:val="BodyText"/>
      </w:pPr>
      <w:r>
        <w:t xml:space="preserve">How many items are local? ______ out of 4</w:t>
      </w:r>
    </w:p>
    <w:p>
      <w:pPr>
        <w:pStyle w:val="Heading3"/>
      </w:pPr>
      <w:bookmarkStart w:id="25" w:name="the-july-meal"/>
      <w:r>
        <w:t xml:space="preserve">The July meal</w:t>
      </w:r>
      <w:bookmarkEnd w:id="25"/>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Part of the meal</w:t>
            </w:r>
          </w:p>
        </w:tc>
        <w:tc>
          <w:tcPr>
            <w:tcW w:type="dxa" w:w="3120"/>
            <w:tcBorders>
              <w:bottom w:val="single"/>
            </w:tcBorders>
            <w:vAlign w:val="bottom"/>
          </w:tcPr>
          <w:p>
            <w:pPr>
              <w:pStyle w:val="Compact"/>
              <w:jc w:val="left"/>
            </w:pPr>
            <w:r>
              <w:t xml:space="preserve">What I chose</w:t>
            </w:r>
          </w:p>
        </w:tc>
        <w:tc>
          <w:tcPr>
            <w:tcW w:type="dxa" w:w="3120"/>
            <w:tcBorders>
              <w:bottom w:val="single"/>
            </w:tcBorders>
            <w:vAlign w:val="bottom"/>
          </w:tcPr>
          <w:p>
            <w:pPr>
              <w:pStyle w:val="Compact"/>
              <w:jc w:val="left"/>
            </w:pPr>
            <w:r>
              <w:t xml:space="preserve">Source (L, S, N, G)</w:t>
            </w:r>
          </w:p>
        </w:tc>
      </w:tr>
      <w:tr>
        <w:tc>
          <w:tcPr>
            <w:tcW w:type="dxa" w:w="3120"/>
          </w:tcPr>
          <w:p>
            <w:pPr>
              <w:pStyle w:val="Compact"/>
              <w:jc w:val="left"/>
            </w:pPr>
            <w:r>
              <w:t xml:space="preserve">Protein</w:t>
            </w:r>
          </w:p>
        </w:tc>
        <w:tc>
          <w:tcPr>
            <w:tcW w:type="dxa" w:w="3120"/>
          </w:tcPr>
          <w:p/>
        </w:tc>
        <w:tc>
          <w:tcPr>
            <w:tcW w:type="dxa" w:w="3120"/>
          </w:tcPr>
          <w:p/>
        </w:tc>
      </w:tr>
      <w:tr>
        <w:tc>
          <w:tcPr>
            <w:tcW w:type="dxa" w:w="3120"/>
          </w:tcPr>
          <w:p>
            <w:pPr>
              <w:pStyle w:val="Compact"/>
              <w:jc w:val="left"/>
            </w:pPr>
            <w:r>
              <w:t xml:space="preserve">Grain</w:t>
            </w:r>
          </w:p>
        </w:tc>
        <w:tc>
          <w:tcPr>
            <w:tcW w:type="dxa" w:w="3120"/>
          </w:tcPr>
          <w:p/>
        </w:tc>
        <w:tc>
          <w:tcPr>
            <w:tcW w:type="dxa" w:w="3120"/>
          </w:tcPr>
          <w:p/>
        </w:tc>
      </w:tr>
      <w:tr>
        <w:tc>
          <w:tcPr>
            <w:tcW w:type="dxa" w:w="3120"/>
          </w:tcPr>
          <w:p>
            <w:pPr>
              <w:pStyle w:val="Compact"/>
              <w:jc w:val="left"/>
            </w:pPr>
            <w:r>
              <w:t xml:space="preserve">Vegetable</w:t>
            </w:r>
          </w:p>
        </w:tc>
        <w:tc>
          <w:tcPr>
            <w:tcW w:type="dxa" w:w="3120"/>
          </w:tcPr>
          <w:p/>
        </w:tc>
        <w:tc>
          <w:tcPr>
            <w:tcW w:type="dxa" w:w="3120"/>
          </w:tcPr>
          <w:p/>
        </w:tc>
      </w:tr>
      <w:tr>
        <w:tc>
          <w:tcPr>
            <w:tcW w:type="dxa" w:w="3120"/>
          </w:tcPr>
          <w:p>
            <w:pPr>
              <w:pStyle w:val="Compact"/>
              <w:jc w:val="left"/>
            </w:pPr>
            <w:r>
              <w:t xml:space="preserve">Fruit</w:t>
            </w:r>
          </w:p>
        </w:tc>
        <w:tc>
          <w:tcPr>
            <w:tcW w:type="dxa" w:w="3120"/>
          </w:tcPr>
          <w:p/>
        </w:tc>
        <w:tc>
          <w:tcPr>
            <w:tcW w:type="dxa" w:w="3120"/>
          </w:tcPr>
          <w:p/>
        </w:tc>
      </w:tr>
    </w:tbl>
    <w:p>
      <w:pPr>
        <w:pStyle w:val="BodyText"/>
      </w:pPr>
      <w:r>
        <w:t xml:space="preserve">How many items are local? ______ out of 4</w:t>
      </w:r>
    </w:p>
    <w:p>
      <w:pPr>
        <w:pStyle w:val="BodyText"/>
      </w:pPr>
      <w:r>
        <w:rPr>
          <w:b/>
        </w:rPr>
        <w:t xml:space="preserve">The hardest item to place in January was ______________________ because ___________________________________________________________________________.</w:t>
      </w:r>
    </w:p>
    <w:p>
      <w:r>
        <w:br w:type="page"/>
      </w:r>
    </w:p>
    <w:p>
      <w:pPr>
        <w:pStyle w:val="Heading2"/>
      </w:pPr>
      <w:bookmarkStart w:id="26" w:name="part-4.-your-decision"/>
      <w:r>
        <w:t xml:space="preserve">Part 4. Your decision</w:t>
      </w:r>
      <w:bookmarkEnd w:id="26"/>
    </w:p>
    <w:p>
      <w:pPr>
        <w:pStyle w:val="FirstParagraph"/>
      </w:pPr>
      <w:r>
        <w:t xml:space="preserve">Pick one food you actually eat. Would you pay one dollar more for the local version? Answer using all four trade-offs.</w:t>
      </w:r>
    </w:p>
    <w:p>
      <w:pPr>
        <w:pStyle w:val="BodyText"/>
      </w:pPr>
      <w:r>
        <w:t xml:space="preserve">My food: ______________________________</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Trade-off</w:t>
            </w:r>
          </w:p>
        </w:tc>
        <w:tc>
          <w:tcPr>
            <w:tcW w:type="dxa" w:w="4680"/>
            <w:tcBorders>
              <w:bottom w:val="single"/>
            </w:tcBorders>
            <w:vAlign w:val="bottom"/>
          </w:tcPr>
          <w:p>
            <w:pPr>
              <w:pStyle w:val="Compact"/>
              <w:jc w:val="left"/>
            </w:pPr>
            <w:r>
              <w:t xml:space="preserve">My reason</w:t>
            </w:r>
          </w:p>
        </w:tc>
      </w:tr>
      <w:tr>
        <w:tc>
          <w:tcPr>
            <w:tcW w:type="dxa" w:w="4680"/>
          </w:tcPr>
          <w:p>
            <w:pPr>
              <w:pStyle w:val="Compact"/>
              <w:jc w:val="left"/>
            </w:pPr>
            <w:r>
              <w:t xml:space="preserve">Cost</w:t>
            </w:r>
          </w:p>
        </w:tc>
        <w:tc>
          <w:tcPr>
            <w:tcW w:type="dxa" w:w="4680"/>
          </w:tcPr>
          <w:p/>
        </w:tc>
      </w:tr>
      <w:tr>
        <w:tc>
          <w:tcPr>
            <w:tcW w:type="dxa" w:w="4680"/>
          </w:tcPr>
          <w:p>
            <w:pPr>
              <w:pStyle w:val="Compact"/>
              <w:jc w:val="left"/>
            </w:pPr>
            <w:r>
              <w:t xml:space="preserve">Taste</w:t>
            </w:r>
          </w:p>
        </w:tc>
        <w:tc>
          <w:tcPr>
            <w:tcW w:type="dxa" w:w="4680"/>
          </w:tcPr>
          <w:p/>
        </w:tc>
      </w:tr>
      <w:tr>
        <w:tc>
          <w:tcPr>
            <w:tcW w:type="dxa" w:w="4680"/>
          </w:tcPr>
          <w:p>
            <w:pPr>
              <w:pStyle w:val="Compact"/>
              <w:jc w:val="left"/>
            </w:pPr>
            <w:r>
              <w:t xml:space="preserve">Availability</w:t>
            </w:r>
          </w:p>
        </w:tc>
        <w:tc>
          <w:tcPr>
            <w:tcW w:type="dxa" w:w="4680"/>
          </w:tcPr>
          <w:p/>
        </w:tc>
      </w:tr>
      <w:tr>
        <w:tc>
          <w:tcPr>
            <w:tcW w:type="dxa" w:w="4680"/>
          </w:tcPr>
          <w:p>
            <w:pPr>
              <w:pStyle w:val="Compact"/>
              <w:jc w:val="left"/>
            </w:pPr>
            <w:r>
              <w:t xml:space="preserve">Jobs</w:t>
            </w:r>
          </w:p>
        </w:tc>
        <w:tc>
          <w:tcPr>
            <w:tcW w:type="dxa" w:w="4680"/>
          </w:tcPr>
          <w:p/>
        </w:tc>
      </w:tr>
    </w:tbl>
    <w:p>
      <w:pPr>
        <w:pStyle w:val="BodyText"/>
      </w:pPr>
      <w:r>
        <w:rPr>
          <w:b/>
        </w:rPr>
        <w:t xml:space="preserve">My decision:</w:t>
      </w:r>
      <w:r>
        <w:t xml:space="preserve"> </w:t>
      </w:r>
      <w:r>
        <w:t xml:space="preserve">I</w:t>
      </w:r>
      <w:r>
        <w:t xml:space="preserve"> </w:t>
      </w:r>
      <w:r>
        <w:rPr>
          <w:b/>
        </w:rPr>
        <w:t xml:space="preserve">would / would not</w:t>
      </w:r>
      <w:r>
        <w:t xml:space="preserve"> </w:t>
      </w:r>
      <w:r>
        <w:t xml:space="preserve">pay a dollar more, because ______________</w:t>
      </w:r>
    </w:p>
    <w:p>
      <w:r>
        <w:br w:type="page"/>
      </w:r>
    </w:p>
    <w:p>
      <w:pPr>
        <w:pStyle w:val="Heading2"/>
      </w:pPr>
      <w:bookmarkStart w:id="27" w:name="exit-card"/>
      <w:r>
        <w:t xml:space="preserve">Exit card</w:t>
      </w:r>
      <w:bookmarkEnd w:id="27"/>
    </w:p>
    <w:p>
      <w:pPr>
        <w:pStyle w:val="FirstParagraph"/>
      </w:pPr>
      <w:r>
        <w:t xml:space="preserve">3 foods that grow in New York: ____________, ____________, ____________</w:t>
      </w:r>
    </w:p>
    <w:p>
      <w:pPr>
        <w:pStyle w:val="BodyText"/>
      </w:pPr>
      <w:r>
        <w:t xml:space="preserve">2 months when almost nothing grows outside here: ____________, ____________</w:t>
      </w:r>
    </w:p>
    <w:p>
      <w:pPr>
        <w:pStyle w:val="BodyText"/>
      </w:pPr>
      <w:r>
        <w:t xml:space="preserve">1 question I still have about local food: ____________________________________</w:t>
      </w:r>
    </w:p>
    <w:p>
      <w:r>
        <w:br w:type="page"/>
      </w:r>
    </w:p>
    <w:p>
      <w:pPr>
        <w:pStyle w:val="Heading1"/>
      </w:pPr>
      <w:bookmarkStart w:id="28" w:name="page-4-food-picture-bank"/>
      <w:r>
        <w:t xml:space="preserve">Page 4: Food picture bank</w:t>
      </w:r>
      <w:bookmarkEnd w:id="28"/>
    </w:p>
    <w:p>
      <w:pPr>
        <w:pStyle w:val="FirstParagraph"/>
      </w:pPr>
      <w:r>
        <w:t xml:space="preserve">For cut-and-glue and for the grade 6 version. Print, cut apart, and glue into the meal tables instead of writing. Each box has the word and a drawing of the food.</w:t>
      </w:r>
    </w:p>
    <w:tbl>
      <w:tblPr>
        <w:tblStyle w:val="Table"/>
        <w:tblW w:type="pct" w:w="5000"/>
        <w:tblLook w:firstRow="0"/>
      </w:tblPr>
      <w:tblGrid>
        <w:gridCol w:w="2340"/>
        <w:gridCol w:w="2340"/>
        <w:gridCol w:w="2340"/>
        <w:gridCol w:w="2340"/>
      </w:tblGrid>
      <w:tr>
        <w:tc>
          <w:tcPr>
            <w:tcW w:type="dxa" w:w="2340"/>
          </w:tcPr>
          <w:p>
            <w:pPr>
              <w:pStyle w:val="Compact"/>
              <w:jc w:val="left"/>
            </w:pPr>
            <w:r>
              <w:t xml:space="preserve">apple</w:t>
            </w:r>
          </w:p>
        </w:tc>
        <w:tc>
          <w:tcPr>
            <w:tcW w:type="dxa" w:w="2340"/>
          </w:tcPr>
          <w:p>
            <w:pPr>
              <w:pStyle w:val="Compact"/>
              <w:jc w:val="left"/>
            </w:pPr>
            <w:r>
              <w:t xml:space="preserve">egg</w:t>
            </w:r>
          </w:p>
        </w:tc>
        <w:tc>
          <w:tcPr>
            <w:tcW w:type="dxa" w:w="2340"/>
          </w:tcPr>
          <w:p>
            <w:pPr>
              <w:pStyle w:val="Compact"/>
              <w:jc w:val="left"/>
            </w:pPr>
            <w:r>
              <w:t xml:space="preserve">milk</w:t>
            </w:r>
          </w:p>
        </w:tc>
        <w:tc>
          <w:tcPr>
            <w:tcW w:type="dxa" w:w="2340"/>
          </w:tcPr>
          <w:p>
            <w:pPr>
              <w:pStyle w:val="Compact"/>
              <w:jc w:val="left"/>
            </w:pPr>
            <w:r>
              <w:t xml:space="preserve">potato</w:t>
            </w:r>
          </w:p>
        </w:tc>
      </w:tr>
      <w:tr>
        <w:tc>
          <w:tcPr>
            <w:tcW w:type="dxa" w:w="2340"/>
          </w:tcPr>
          <w:p>
            <w:pPr>
              <w:pStyle w:val="Compact"/>
              <w:jc w:val="left"/>
            </w:pPr>
            <w:r>
              <w:t xml:space="preserve">cabbage</w:t>
            </w:r>
          </w:p>
        </w:tc>
        <w:tc>
          <w:tcPr>
            <w:tcW w:type="dxa" w:w="2340"/>
          </w:tcPr>
          <w:p>
            <w:pPr>
              <w:pStyle w:val="Compact"/>
              <w:jc w:val="left"/>
            </w:pPr>
            <w:r>
              <w:t xml:space="preserve">carrot</w:t>
            </w:r>
          </w:p>
        </w:tc>
        <w:tc>
          <w:tcPr>
            <w:tcW w:type="dxa" w:w="2340"/>
          </w:tcPr>
          <w:p>
            <w:pPr>
              <w:pStyle w:val="Compact"/>
              <w:jc w:val="left"/>
            </w:pPr>
            <w:r>
              <w:t xml:space="preserve">onion</w:t>
            </w:r>
          </w:p>
        </w:tc>
        <w:tc>
          <w:tcPr>
            <w:tcW w:type="dxa" w:w="2340"/>
          </w:tcPr>
          <w:p>
            <w:pPr>
              <w:pStyle w:val="Compact"/>
              <w:jc w:val="left"/>
            </w:pPr>
            <w:r>
              <w:t xml:space="preserve">squash</w:t>
            </w:r>
          </w:p>
        </w:tc>
      </w:tr>
      <w:tr>
        <w:tc>
          <w:tcPr>
            <w:tcW w:type="dxa" w:w="2340"/>
          </w:tcPr>
          <w:p>
            <w:pPr>
              <w:pStyle w:val="Compact"/>
              <w:jc w:val="left"/>
            </w:pPr>
            <w:r>
              <w:t xml:space="preserve">bread</w:t>
            </w:r>
          </w:p>
        </w:tc>
        <w:tc>
          <w:tcPr>
            <w:tcW w:type="dxa" w:w="2340"/>
          </w:tcPr>
          <w:p>
            <w:pPr>
              <w:pStyle w:val="Compact"/>
              <w:jc w:val="left"/>
            </w:pPr>
            <w:r>
              <w:t xml:space="preserve">rice</w:t>
            </w:r>
          </w:p>
        </w:tc>
        <w:tc>
          <w:tcPr>
            <w:tcW w:type="dxa" w:w="2340"/>
          </w:tcPr>
          <w:p>
            <w:pPr>
              <w:pStyle w:val="Compact"/>
              <w:jc w:val="left"/>
            </w:pPr>
            <w:r>
              <w:t xml:space="preserve">pasta</w:t>
            </w:r>
          </w:p>
        </w:tc>
        <w:tc>
          <w:tcPr>
            <w:tcW w:type="dxa" w:w="2340"/>
          </w:tcPr>
          <w:p>
            <w:pPr>
              <w:pStyle w:val="Compact"/>
              <w:jc w:val="left"/>
            </w:pPr>
            <w:r>
              <w:t xml:space="preserve">oatmeal</w:t>
            </w:r>
          </w:p>
        </w:tc>
      </w:tr>
      <w:tr>
        <w:tc>
          <w:tcPr>
            <w:tcW w:type="dxa" w:w="2340"/>
          </w:tcPr>
          <w:p>
            <w:pPr>
              <w:pStyle w:val="Compact"/>
              <w:jc w:val="left"/>
            </w:pPr>
            <w:r>
              <w:t xml:space="preserve">chicken</w:t>
            </w:r>
          </w:p>
        </w:tc>
        <w:tc>
          <w:tcPr>
            <w:tcW w:type="dxa" w:w="2340"/>
          </w:tcPr>
          <w:p>
            <w:pPr>
              <w:pStyle w:val="Compact"/>
              <w:jc w:val="left"/>
            </w:pPr>
            <w:r>
              <w:t xml:space="preserve">beans</w:t>
            </w:r>
          </w:p>
        </w:tc>
        <w:tc>
          <w:tcPr>
            <w:tcW w:type="dxa" w:w="2340"/>
          </w:tcPr>
          <w:p>
            <w:pPr>
              <w:pStyle w:val="Compact"/>
              <w:jc w:val="left"/>
            </w:pPr>
            <w:r>
              <w:t xml:space="preserve">cheese</w:t>
            </w:r>
          </w:p>
        </w:tc>
        <w:tc>
          <w:tcPr>
            <w:tcW w:type="dxa" w:w="2340"/>
          </w:tcPr>
          <w:p>
            <w:pPr>
              <w:pStyle w:val="Compact"/>
              <w:jc w:val="left"/>
            </w:pPr>
            <w:r>
              <w:t xml:space="preserve">yogurt</w:t>
            </w:r>
          </w:p>
        </w:tc>
      </w:tr>
      <w:tr>
        <w:tc>
          <w:tcPr>
            <w:tcW w:type="dxa" w:w="2340"/>
          </w:tcPr>
          <w:p>
            <w:pPr>
              <w:pStyle w:val="Compact"/>
              <w:jc w:val="left"/>
            </w:pPr>
            <w:r>
              <w:t xml:space="preserve">tomato</w:t>
            </w:r>
          </w:p>
        </w:tc>
        <w:tc>
          <w:tcPr>
            <w:tcW w:type="dxa" w:w="2340"/>
          </w:tcPr>
          <w:p>
            <w:pPr>
              <w:pStyle w:val="Compact"/>
              <w:jc w:val="left"/>
            </w:pPr>
            <w:r>
              <w:t xml:space="preserve">broccoli</w:t>
            </w:r>
          </w:p>
        </w:tc>
        <w:tc>
          <w:tcPr>
            <w:tcW w:type="dxa" w:w="2340"/>
          </w:tcPr>
          <w:p>
            <w:pPr>
              <w:pStyle w:val="Compact"/>
              <w:jc w:val="left"/>
            </w:pPr>
            <w:r>
              <w:t xml:space="preserve">lettuce</w:t>
            </w:r>
          </w:p>
        </w:tc>
        <w:tc>
          <w:tcPr>
            <w:tcW w:type="dxa" w:w="2340"/>
          </w:tcPr>
          <w:p>
            <w:pPr>
              <w:pStyle w:val="Compact"/>
              <w:jc w:val="left"/>
            </w:pPr>
            <w:r>
              <w:t xml:space="preserve">cucumber</w:t>
            </w:r>
          </w:p>
        </w:tc>
      </w:tr>
      <w:tr>
        <w:tc>
          <w:tcPr>
            <w:tcW w:type="dxa" w:w="2340"/>
          </w:tcPr>
          <w:p>
            <w:pPr>
              <w:pStyle w:val="Compact"/>
              <w:jc w:val="left"/>
            </w:pPr>
            <w:r>
              <w:t xml:space="preserve">strawberry</w:t>
            </w:r>
          </w:p>
        </w:tc>
        <w:tc>
          <w:tcPr>
            <w:tcW w:type="dxa" w:w="2340"/>
          </w:tcPr>
          <w:p>
            <w:pPr>
              <w:pStyle w:val="Compact"/>
              <w:jc w:val="left"/>
            </w:pPr>
            <w:r>
              <w:t xml:space="preserve">blueberry</w:t>
            </w:r>
          </w:p>
        </w:tc>
        <w:tc>
          <w:tcPr>
            <w:tcW w:type="dxa" w:w="2340"/>
          </w:tcPr>
          <w:p>
            <w:pPr>
              <w:pStyle w:val="Compact"/>
              <w:jc w:val="left"/>
            </w:pPr>
            <w:r>
              <w:t xml:space="preserve">peach</w:t>
            </w:r>
          </w:p>
        </w:tc>
        <w:tc>
          <w:tcPr>
            <w:tcW w:type="dxa" w:w="2340"/>
          </w:tcPr>
          <w:p>
            <w:pPr>
              <w:pStyle w:val="Compact"/>
              <w:jc w:val="left"/>
            </w:pPr>
            <w:r>
              <w:t xml:space="preserve">banana</w:t>
            </w:r>
          </w:p>
        </w:tc>
      </w:tr>
      <w:tr>
        <w:tc>
          <w:tcPr>
            <w:tcW w:type="dxa" w:w="2340"/>
          </w:tcPr>
          <w:p>
            <w:pPr>
              <w:pStyle w:val="Compact"/>
              <w:jc w:val="left"/>
            </w:pPr>
            <w:r>
              <w:t xml:space="preserve">orange</w:t>
            </w:r>
          </w:p>
        </w:tc>
        <w:tc>
          <w:tcPr>
            <w:tcW w:type="dxa" w:w="2340"/>
          </w:tcPr>
          <w:p>
            <w:pPr>
              <w:pStyle w:val="Compact"/>
              <w:jc w:val="left"/>
            </w:pPr>
            <w:r>
              <w:t xml:space="preserve">grapes</w:t>
            </w:r>
          </w:p>
        </w:tc>
        <w:tc>
          <w:tcPr>
            <w:tcW w:type="dxa" w:w="2340"/>
          </w:tcPr>
          <w:p>
            <w:pPr>
              <w:pStyle w:val="Compact"/>
              <w:jc w:val="left"/>
            </w:pPr>
            <w:r>
              <w:t xml:space="preserve">corn</w:t>
            </w:r>
          </w:p>
        </w:tc>
        <w:tc>
          <w:tcPr>
            <w:tcW w:type="dxa" w:w="2340"/>
          </w:tcPr>
          <w:p>
            <w:pPr>
              <w:pStyle w:val="Compact"/>
              <w:jc w:val="left"/>
            </w:pPr>
            <w:r>
              <w:t xml:space="preserve">mushroom</w:t>
            </w:r>
          </w:p>
        </w:tc>
      </w:tr>
    </w:tbl>
    <w:p>
      <w:pPr>
        <w:pStyle w:val="BodyText"/>
      </w:pPr>
      <w:r>
        <w:rPr>
          <w:rStyle w:val="TeacherNote"/>
        </w:rPr>
        <w:t xml:space="preserve">[Sal: your printer, your pictures. One clip-art image per box is enough, and photos of the real items from your store work better.]</w:t>
      </w:r>
    </w:p>
    <w:p>
      <w:r>
        <w:br w:type="page"/>
      </w:r>
    </w:p>
    <w:p>
      <w:pPr>
        <w:pStyle w:val="Heading1"/>
      </w:pPr>
      <w:bookmarkStart w:id="29" w:name="X8f04750c0155d707168021b033bf76fe76c38c9"/>
      <w:r>
        <w:t xml:space="preserve">Page 5: Grade 8 stretch, the distance table</w:t>
      </w:r>
      <w:bookmarkEnd w:id="29"/>
    </w:p>
    <w:p>
      <w:pPr>
        <w:pStyle w:val="FirstParagraph"/>
      </w:pPr>
      <w:r>
        <w:t xml:space="preserve">Rough one-way distances to Long Island. Use them to estimate food miles for three items in your January meal.</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Food</w:t>
            </w:r>
          </w:p>
        </w:tc>
        <w:tc>
          <w:tcPr>
            <w:tcBorders>
              <w:bottom w:val="single"/>
            </w:tcBorders>
            <w:vAlign w:val="bottom"/>
          </w:tcPr>
          <w:p>
            <w:pPr>
              <w:pStyle w:val="Compact"/>
              <w:jc w:val="left"/>
            </w:pPr>
            <w:r>
              <w:t xml:space="preserve">Where it usually comes from in winter</w:t>
            </w:r>
          </w:p>
        </w:tc>
        <w:tc>
          <w:tcPr>
            <w:tcBorders>
              <w:bottom w:val="single"/>
            </w:tcBorders>
            <w:vAlign w:val="bottom"/>
          </w:tcPr>
          <w:p>
            <w:pPr>
              <w:pStyle w:val="Compact"/>
              <w:jc w:val="left"/>
            </w:pPr>
            <w:r>
              <w:t xml:space="preserve">About how far</w:t>
            </w:r>
          </w:p>
        </w:tc>
      </w:tr>
      <w:tr>
        <w:tc>
          <w:p>
            <w:pPr>
              <w:pStyle w:val="Compact"/>
              <w:jc w:val="left"/>
            </w:pPr>
            <w:r>
              <w:t xml:space="preserve">Apple (New York)</w:t>
            </w:r>
          </w:p>
        </w:tc>
        <w:tc>
          <w:p>
            <w:pPr>
              <w:pStyle w:val="Compact"/>
              <w:jc w:val="left"/>
            </w:pPr>
            <w:r>
              <w:t xml:space="preserve">Hudson Valley or western New York</w:t>
            </w:r>
          </w:p>
        </w:tc>
        <w:tc>
          <w:p>
            <w:pPr>
              <w:pStyle w:val="Compact"/>
              <w:jc w:val="left"/>
            </w:pPr>
            <w:r>
              <w:t xml:space="preserve">150 to 350 miles</w:t>
            </w:r>
          </w:p>
        </w:tc>
      </w:tr>
      <w:tr>
        <w:tc>
          <w:p>
            <w:pPr>
              <w:pStyle w:val="Compact"/>
              <w:jc w:val="left"/>
            </w:pPr>
            <w:r>
              <w:t xml:space="preserve">Potato (New York)</w:t>
            </w:r>
          </w:p>
        </w:tc>
        <w:tc>
          <w:p>
            <w:pPr>
              <w:pStyle w:val="Compact"/>
              <w:jc w:val="left"/>
            </w:pPr>
            <w:r>
              <w:t xml:space="preserve">Upstate New York storage</w:t>
            </w:r>
          </w:p>
        </w:tc>
        <w:tc>
          <w:p>
            <w:pPr>
              <w:pStyle w:val="Compact"/>
              <w:jc w:val="left"/>
            </w:pPr>
            <w:r>
              <w:t xml:space="preserve">200 to 300 miles</w:t>
            </w:r>
          </w:p>
        </w:tc>
      </w:tr>
      <w:tr>
        <w:tc>
          <w:p>
            <w:pPr>
              <w:pStyle w:val="Compact"/>
              <w:jc w:val="left"/>
            </w:pPr>
            <w:r>
              <w:t xml:space="preserve">Milk</w:t>
            </w:r>
          </w:p>
        </w:tc>
        <w:tc>
          <w:p>
            <w:pPr>
              <w:pStyle w:val="Compact"/>
              <w:jc w:val="left"/>
            </w:pPr>
            <w:r>
              <w:t xml:space="preserve">New York or Pennsylvania dairy</w:t>
            </w:r>
          </w:p>
        </w:tc>
        <w:tc>
          <w:p>
            <w:pPr>
              <w:pStyle w:val="Compact"/>
              <w:jc w:val="left"/>
            </w:pPr>
            <w:r>
              <w:t xml:space="preserve">50 to 250 miles</w:t>
            </w:r>
          </w:p>
        </w:tc>
      </w:tr>
      <w:tr>
        <w:tc>
          <w:p>
            <w:pPr>
              <w:pStyle w:val="Compact"/>
              <w:jc w:val="left"/>
            </w:pPr>
            <w:r>
              <w:t xml:space="preserve">Egg</w:t>
            </w:r>
          </w:p>
        </w:tc>
        <w:tc>
          <w:p>
            <w:pPr>
              <w:pStyle w:val="Compact"/>
              <w:jc w:val="left"/>
            </w:pPr>
            <w:r>
              <w:t xml:space="preserve">New York or Pennsylvania farm</w:t>
            </w:r>
          </w:p>
        </w:tc>
        <w:tc>
          <w:p>
            <w:pPr>
              <w:pStyle w:val="Compact"/>
              <w:jc w:val="left"/>
            </w:pPr>
            <w:r>
              <w:t xml:space="preserve">50 to 250 miles</w:t>
            </w:r>
          </w:p>
        </w:tc>
      </w:tr>
      <w:tr>
        <w:tc>
          <w:p>
            <w:pPr>
              <w:pStyle w:val="Compact"/>
              <w:jc w:val="left"/>
            </w:pPr>
            <w:r>
              <w:t xml:space="preserve">Cabbage (New York)</w:t>
            </w:r>
          </w:p>
        </w:tc>
        <w:tc>
          <w:p>
            <w:pPr>
              <w:pStyle w:val="Compact"/>
              <w:jc w:val="left"/>
            </w:pPr>
            <w:r>
              <w:t xml:space="preserve">Upstate New York storage</w:t>
            </w:r>
          </w:p>
        </w:tc>
        <w:tc>
          <w:p>
            <w:pPr>
              <w:pStyle w:val="Compact"/>
              <w:jc w:val="left"/>
            </w:pPr>
            <w:r>
              <w:t xml:space="preserve">200 to 300 miles</w:t>
            </w:r>
          </w:p>
        </w:tc>
      </w:tr>
      <w:tr>
        <w:tc>
          <w:p>
            <w:pPr>
              <w:pStyle w:val="Compact"/>
              <w:jc w:val="left"/>
            </w:pPr>
            <w:r>
              <w:t xml:space="preserve">Tomato (winter, field)</w:t>
            </w:r>
          </w:p>
        </w:tc>
        <w:tc>
          <w:p>
            <w:pPr>
              <w:pStyle w:val="Compact"/>
              <w:jc w:val="left"/>
            </w:pPr>
            <w:r>
              <w:t xml:space="preserve">Florida</w:t>
            </w:r>
          </w:p>
        </w:tc>
        <w:tc>
          <w:p>
            <w:pPr>
              <w:pStyle w:val="Compact"/>
              <w:jc w:val="left"/>
            </w:pPr>
            <w:r>
              <w:t xml:space="preserve">about 1,200 miles</w:t>
            </w:r>
          </w:p>
        </w:tc>
      </w:tr>
      <w:tr>
        <w:tc>
          <w:p>
            <w:pPr>
              <w:pStyle w:val="Compact"/>
              <w:jc w:val="left"/>
            </w:pPr>
            <w:r>
              <w:t xml:space="preserve">Tomato (winter, greenhouse)</w:t>
            </w:r>
          </w:p>
        </w:tc>
        <w:tc>
          <w:p>
            <w:pPr>
              <w:pStyle w:val="Compact"/>
              <w:jc w:val="left"/>
            </w:pPr>
            <w:r>
              <w:t xml:space="preserve">Ontario, Canada or Mexico</w:t>
            </w:r>
          </w:p>
        </w:tc>
        <w:tc>
          <w:p>
            <w:pPr>
              <w:pStyle w:val="Compact"/>
              <w:jc w:val="left"/>
            </w:pPr>
            <w:r>
              <w:t xml:space="preserve">500 to 2,500 miles</w:t>
            </w:r>
          </w:p>
        </w:tc>
      </w:tr>
      <w:tr>
        <w:tc>
          <w:p>
            <w:pPr>
              <w:pStyle w:val="Compact"/>
              <w:jc w:val="left"/>
            </w:pPr>
            <w:r>
              <w:t xml:space="preserve">Lettuce (winter)</w:t>
            </w:r>
          </w:p>
        </w:tc>
        <w:tc>
          <w:p>
            <w:pPr>
              <w:pStyle w:val="Compact"/>
              <w:jc w:val="left"/>
            </w:pPr>
            <w:r>
              <w:t xml:space="preserve">California or Arizona</w:t>
            </w:r>
          </w:p>
        </w:tc>
        <w:tc>
          <w:p>
            <w:pPr>
              <w:pStyle w:val="Compact"/>
              <w:jc w:val="left"/>
            </w:pPr>
            <w:r>
              <w:t xml:space="preserve">2,300 to 2,800 miles</w:t>
            </w:r>
          </w:p>
        </w:tc>
      </w:tr>
      <w:tr>
        <w:tc>
          <w:p>
            <w:pPr>
              <w:pStyle w:val="Compact"/>
              <w:jc w:val="left"/>
            </w:pPr>
            <w:r>
              <w:t xml:space="preserve">Strawberry (winter)</w:t>
            </w:r>
          </w:p>
        </w:tc>
        <w:tc>
          <w:p>
            <w:pPr>
              <w:pStyle w:val="Compact"/>
              <w:jc w:val="left"/>
            </w:pPr>
            <w:r>
              <w:t xml:space="preserve">California or Mexico</w:t>
            </w:r>
          </w:p>
        </w:tc>
        <w:tc>
          <w:p>
            <w:pPr>
              <w:pStyle w:val="Compact"/>
              <w:jc w:val="left"/>
            </w:pPr>
            <w:r>
              <w:t xml:space="preserve">2,500 to 3,000 miles</w:t>
            </w:r>
          </w:p>
        </w:tc>
      </w:tr>
      <w:tr>
        <w:tc>
          <w:p>
            <w:pPr>
              <w:pStyle w:val="Compact"/>
              <w:jc w:val="left"/>
            </w:pPr>
            <w:r>
              <w:t xml:space="preserve">Banana</w:t>
            </w:r>
          </w:p>
        </w:tc>
        <w:tc>
          <w:p>
            <w:pPr>
              <w:pStyle w:val="Compact"/>
              <w:jc w:val="left"/>
            </w:pPr>
            <w:r>
              <w:t xml:space="preserve">Guatemala, Ecuador, or Costa Rica</w:t>
            </w:r>
          </w:p>
        </w:tc>
        <w:tc>
          <w:p>
            <w:pPr>
              <w:pStyle w:val="Compact"/>
              <w:jc w:val="left"/>
            </w:pPr>
            <w:r>
              <w:t xml:space="preserve">2,000 to 3,000 miles</w:t>
            </w:r>
          </w:p>
        </w:tc>
      </w:tr>
      <w:tr>
        <w:tc>
          <w:p>
            <w:pPr>
              <w:pStyle w:val="Compact"/>
              <w:jc w:val="left"/>
            </w:pPr>
            <w:r>
              <w:t xml:space="preserve">Orange</w:t>
            </w:r>
          </w:p>
        </w:tc>
        <w:tc>
          <w:p>
            <w:pPr>
              <w:pStyle w:val="Compact"/>
              <w:jc w:val="left"/>
            </w:pPr>
            <w:r>
              <w:t xml:space="preserve">Florida or California</w:t>
            </w:r>
          </w:p>
        </w:tc>
        <w:tc>
          <w:p>
            <w:pPr>
              <w:pStyle w:val="Compact"/>
              <w:jc w:val="left"/>
            </w:pPr>
            <w:r>
              <w:t xml:space="preserve">1,200 to 2,800 miles</w:t>
            </w:r>
          </w:p>
        </w:tc>
      </w:tr>
      <w:tr>
        <w:tc>
          <w:p>
            <w:pPr>
              <w:pStyle w:val="Compact"/>
              <w:jc w:val="left"/>
            </w:pPr>
            <w:r>
              <w:t xml:space="preserve">Rice</w:t>
            </w:r>
          </w:p>
        </w:tc>
        <w:tc>
          <w:p>
            <w:pPr>
              <w:pStyle w:val="Compact"/>
              <w:jc w:val="left"/>
            </w:pPr>
            <w:r>
              <w:t xml:space="preserve">Arkansas, Louisiana, or California</w:t>
            </w:r>
          </w:p>
        </w:tc>
        <w:tc>
          <w:p>
            <w:pPr>
              <w:pStyle w:val="Compact"/>
              <w:jc w:val="left"/>
            </w:pPr>
            <w:r>
              <w:t xml:space="preserve">1,300 to 2,800 miles</w:t>
            </w:r>
          </w:p>
        </w:tc>
      </w:tr>
      <w:tr>
        <w:tc>
          <w:p>
            <w:pPr>
              <w:pStyle w:val="Compact"/>
              <w:jc w:val="left"/>
            </w:pPr>
            <w:r>
              <w:t xml:space="preserve">Wheat (for bread flour)</w:t>
            </w:r>
          </w:p>
        </w:tc>
        <w:tc>
          <w:p>
            <w:pPr>
              <w:pStyle w:val="Compact"/>
              <w:jc w:val="left"/>
            </w:pPr>
            <w:r>
              <w:t xml:space="preserve">Kansas, North Dakota, or Montana</w:t>
            </w:r>
          </w:p>
        </w:tc>
        <w:tc>
          <w:p>
            <w:pPr>
              <w:pStyle w:val="Compact"/>
              <w:jc w:val="left"/>
            </w:pPr>
            <w:r>
              <w:t xml:space="preserve">1,300 to 2,000 miles</w:t>
            </w:r>
          </w:p>
        </w:tc>
      </w:tr>
      <w:tr>
        <w:tc>
          <w:p>
            <w:pPr>
              <w:pStyle w:val="Compact"/>
              <w:jc w:val="left"/>
            </w:pPr>
            <w:r>
              <w:t xml:space="preserve">Coffee</w:t>
            </w:r>
          </w:p>
        </w:tc>
        <w:tc>
          <w:p>
            <w:pPr>
              <w:pStyle w:val="Compact"/>
              <w:jc w:val="left"/>
            </w:pPr>
            <w:r>
              <w:t xml:space="preserve">Brazil, Colombia, or Vietnam</w:t>
            </w:r>
          </w:p>
        </w:tc>
        <w:tc>
          <w:p>
            <w:pPr>
              <w:pStyle w:val="Compact"/>
              <w:jc w:val="left"/>
            </w:pPr>
            <w:r>
              <w:t xml:space="preserve">3,000 to 9,000 miles</w:t>
            </w:r>
          </w:p>
        </w:tc>
      </w:tr>
    </w:tbl>
    <w:p>
      <w:pPr>
        <w:pStyle w:val="BodyText"/>
      </w:pPr>
      <w:r>
        <w:t xml:space="preserve">My three items and their food miles:</w:t>
      </w:r>
    </w:p>
    <w:p>
      <w:pPr>
        <w:numPr>
          <w:ilvl w:val="0"/>
          <w:numId w:val="1003"/>
        </w:numPr>
        <w:pStyle w:val="Compact"/>
      </w:pPr>
      <w:r>
        <w:t xml:space="preserve">______________________ about ____________ miles</w:t>
      </w:r>
    </w:p>
    <w:p>
      <w:pPr>
        <w:numPr>
          <w:ilvl w:val="0"/>
          <w:numId w:val="1003"/>
        </w:numPr>
        <w:pStyle w:val="Compact"/>
      </w:pPr>
      <w:r>
        <w:t xml:space="preserve">______________________ about ____________ miles</w:t>
      </w:r>
    </w:p>
    <w:p>
      <w:pPr>
        <w:numPr>
          <w:ilvl w:val="0"/>
          <w:numId w:val="1003"/>
        </w:numPr>
        <w:pStyle w:val="Compact"/>
      </w:pPr>
      <w:r>
        <w:t xml:space="preserve">______________________ about ____________ miles</w:t>
      </w:r>
    </w:p>
    <w:p>
      <w:pPr>
        <w:pStyle w:val="FirstParagraph"/>
      </w:pPr>
      <w:r>
        <w:rPr>
          <w:b/>
        </w:rPr>
        <w:t xml:space="preserve">The hard question:</w:t>
      </w:r>
      <w:r>
        <w:t xml:space="preserve"> </w:t>
      </w:r>
      <w:r>
        <w:t xml:space="preserve">Name one case where the food that traveled farther is the better environmental choice. Explain the reasoning in two or three sentences.</w:t>
      </w:r>
    </w:p>
    <w:p>
      <w:r>
        <w:br w:type="page"/>
      </w:r>
    </w:p>
    <w:p>
      <w:r>
        <w:br w:type="page"/>
      </w:r>
    </w:p>
    <w:p>
      <w:r>
        <w:br w:type="page"/>
      </w:r>
    </w:p>
    <w:p>
      <w:r>
        <w:br w:type="page"/>
      </w:r>
    </w:p>
    <w:p>
      <w:pPr>
        <w:pStyle w:val="Heading1"/>
      </w:pPr>
      <w:bookmarkStart w:id="30" w:name="teacher-key"/>
      <w:r>
        <w:t xml:space="preserve">Teacher key</w:t>
      </w:r>
      <w:bookmarkEnd w:id="30"/>
    </w:p>
    <w:p>
      <w:pPr>
        <w:pStyle w:val="FirstParagraph"/>
      </w:pPr>
      <w:r>
        <w:rPr>
          <w:b/>
        </w:rPr>
        <w:t xml:space="preserve">Part 1, storage crops:</w:t>
      </w:r>
      <w:r>
        <w:t xml:space="preserve"> </w:t>
      </w:r>
      <w:r>
        <w:t xml:space="preserve">apples, potatoes, onions, carrots, beets, cabbage, and winter squash all carry an S in the chart. Any three of those count.</w:t>
      </w:r>
    </w:p>
    <w:p>
      <w:pPr>
        <w:pStyle w:val="BodyText"/>
      </w:pPr>
      <w:r>
        <w:rPr>
          <w:b/>
        </w:rPr>
        <w:t xml:space="preserve">Part 1, foods that must travel:</w:t>
      </w:r>
      <w:r>
        <w:t xml:space="preserve"> </w:t>
      </w:r>
      <w:r>
        <w:t xml:space="preserve">bananas, oranges and other citrus, coffee, tea, cocoa, rice, olive oil, pineapple, mango, avocado, cane sugar, most nuts, black pepper and most spices. Any four count.</w:t>
      </w:r>
    </w:p>
    <w:p>
      <w:pPr>
        <w:pStyle w:val="BodyText"/>
      </w:pPr>
      <w:r>
        <w:rPr>
          <w:b/>
        </w:rPr>
        <w:t xml:space="preserve">Part 2, sample trade-offs: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Trade-off</w:t>
            </w:r>
          </w:p>
        </w:tc>
        <w:tc>
          <w:tcPr>
            <w:tcBorders>
              <w:bottom w:val="single"/>
            </w:tcBorders>
            <w:vAlign w:val="bottom"/>
          </w:tcPr>
          <w:p>
            <w:pPr>
              <w:pStyle w:val="Compact"/>
              <w:jc w:val="left"/>
            </w:pPr>
            <w:r>
              <w:t xml:space="preserve">Plus</w:t>
            </w:r>
          </w:p>
        </w:tc>
        <w:tc>
          <w:tcPr>
            <w:tcBorders>
              <w:bottom w:val="single"/>
            </w:tcBorders>
            <w:vAlign w:val="bottom"/>
          </w:tcPr>
          <w:p>
            <w:pPr>
              <w:pStyle w:val="Compact"/>
              <w:jc w:val="left"/>
            </w:pPr>
            <w:r>
              <w:t xml:space="preserve">Minus</w:t>
            </w:r>
          </w:p>
        </w:tc>
      </w:tr>
      <w:tr>
        <w:tc>
          <w:p>
            <w:pPr>
              <w:pStyle w:val="Compact"/>
              <w:jc w:val="left"/>
            </w:pPr>
            <w:r>
              <w:t xml:space="preserve">Cost</w:t>
            </w:r>
          </w:p>
        </w:tc>
        <w:tc>
          <w:p>
            <w:pPr>
              <w:pStyle w:val="Compact"/>
              <w:jc w:val="left"/>
            </w:pPr>
            <w:r>
              <w:t xml:space="preserve">Money stays in the local economy; buying in season is sometimes cheaper at a farm stand in August</w:t>
            </w:r>
          </w:p>
        </w:tc>
        <w:tc>
          <w:p>
            <w:pPr>
              <w:pStyle w:val="Compact"/>
              <w:jc w:val="left"/>
            </w:pPr>
            <w:r>
              <w:t xml:space="preserve">Usually costs more per pound, and a small farm cannot match supermarket pricing</w:t>
            </w:r>
          </w:p>
        </w:tc>
      </w:tr>
      <w:tr>
        <w:tc>
          <w:p>
            <w:pPr>
              <w:pStyle w:val="Compact"/>
              <w:jc w:val="left"/>
            </w:pPr>
            <w:r>
              <w:t xml:space="preserve">Taste</w:t>
            </w:r>
          </w:p>
        </w:tc>
        <w:tc>
          <w:p>
            <w:pPr>
              <w:pStyle w:val="Compact"/>
              <w:jc w:val="left"/>
            </w:pPr>
            <w:r>
              <w:t xml:space="preserve">Picked ripe and sold within days, so flavor and texture are better</w:t>
            </w:r>
          </w:p>
        </w:tc>
        <w:tc>
          <w:p>
            <w:pPr>
              <w:pStyle w:val="Compact"/>
              <w:jc w:val="left"/>
            </w:pPr>
            <w:r>
              <w:t xml:space="preserve">No taste advantage at all for storage crops in March; a stored New York apple is not better than a fresh Washington apple</w:t>
            </w:r>
          </w:p>
        </w:tc>
      </w:tr>
      <w:tr>
        <w:tc>
          <w:p>
            <w:pPr>
              <w:pStyle w:val="Compact"/>
              <w:jc w:val="left"/>
            </w:pPr>
            <w:r>
              <w:t xml:space="preserve">Availability</w:t>
            </w:r>
          </w:p>
        </w:tc>
        <w:tc>
          <w:p>
            <w:pPr>
              <w:pStyle w:val="Compact"/>
              <w:jc w:val="left"/>
            </w:pPr>
            <w:r>
              <w:t xml:space="preserve">You can find out exactly where it came from and sometimes who grew it</w:t>
            </w:r>
          </w:p>
        </w:tc>
        <w:tc>
          <w:p>
            <w:pPr>
              <w:pStyle w:val="Compact"/>
              <w:jc w:val="left"/>
            </w:pPr>
            <w:r>
              <w:t xml:space="preserve">Almost nothing fresh is available here from December to April; hours and locations are limited</w:t>
            </w:r>
          </w:p>
        </w:tc>
      </w:tr>
      <w:tr>
        <w:tc>
          <w:p>
            <w:pPr>
              <w:pStyle w:val="Compact"/>
              <w:jc w:val="left"/>
            </w:pPr>
            <w:r>
              <w:t xml:space="preserve">Jobs</w:t>
            </w:r>
          </w:p>
        </w:tc>
        <w:tc>
          <w:p>
            <w:pPr>
              <w:pStyle w:val="Compact"/>
              <w:jc w:val="left"/>
            </w:pPr>
            <w:r>
              <w:t xml:space="preserve">Supports local farm jobs and keeps farmland from being sold for development</w:t>
            </w:r>
          </w:p>
        </w:tc>
        <w:tc>
          <w:p>
            <w:pPr>
              <w:pStyle w:val="Compact"/>
              <w:jc w:val="left"/>
            </w:pPr>
            <w:r>
              <w:t xml:space="preserve">A small farm employs fewer people than a distribution network; the jobs are seasonal</w:t>
            </w:r>
          </w:p>
        </w:tc>
      </w:tr>
    </w:tbl>
    <w:p>
      <w:pPr>
        <w:pStyle w:val="BodyText"/>
      </w:pPr>
      <w:r>
        <w:rPr>
          <w:b/>
        </w:rPr>
        <w:t xml:space="preserve">Part 2, the honest note:</w:t>
      </w:r>
      <w:r>
        <w:t xml:space="preserve"> </w:t>
      </w:r>
      <w:r>
        <w:t xml:space="preserve">local is not automatically better, because a greenhouse heated all winter can burn more fuel per tomato than a truck bringing tomatoes from Florida, and because transport is often a small share of a food’s total energy use compared to how it was grown.</w:t>
      </w:r>
    </w:p>
    <w:p>
      <w:pPr>
        <w:pStyle w:val="BodyText"/>
      </w:pPr>
      <w:r>
        <w:rPr>
          <w:b/>
        </w:rPr>
        <w:t xml:space="preserve">Part 3, a realistic January meal:</w:t>
      </w:r>
      <w:r>
        <w:t xml:space="preserve"> </w:t>
      </w:r>
      <w:r>
        <w:t xml:space="preserve">eggs or milk or a New York cheese (L), bread or oatmeal (N, because the wheat and oats come from the Midwest even if the bread is baked nearby), cabbage or carrots or potatoes from storage or greenhouse greens (L), and an apple from storage (L). Three of four local is the best a student can honestly do in January, and that is the intended result.</w:t>
      </w:r>
    </w:p>
    <w:p>
      <w:pPr>
        <w:pStyle w:val="BodyText"/>
      </w:pPr>
      <w:r>
        <w:rPr>
          <w:b/>
        </w:rPr>
        <w:t xml:space="preserve">Part 3, a realistic July meal:</w:t>
      </w:r>
      <w:r>
        <w:t xml:space="preserve"> </w:t>
      </w:r>
      <w:r>
        <w:t xml:space="preserve">eggs or chicken (L or S), bread (N), corn or tomatoes or cucumbers or lettuce (L), blueberries or strawberries or peaches (L). Three or four of four local.</w:t>
      </w:r>
    </w:p>
    <w:p>
      <w:pPr>
        <w:pStyle w:val="BodyText"/>
      </w:pPr>
      <w:r>
        <w:rPr>
          <w:b/>
        </w:rPr>
        <w:t xml:space="preserve">Common error to catch:</w:t>
      </w:r>
      <w:r>
        <w:t xml:space="preserve"> </w:t>
      </w:r>
      <w:r>
        <w:t xml:space="preserve">labeling a January strawberry or a January corn as local. Point at the chart, not at the student.</w:t>
      </w:r>
    </w:p>
    <w:p>
      <w:pPr>
        <w:pStyle w:val="BodyText"/>
      </w:pPr>
      <w:r>
        <w:rPr>
          <w:b/>
        </w:rPr>
        <w:t xml:space="preserve">Part 5, the hard question, sample answer:</w:t>
      </w:r>
      <w:r>
        <w:t xml:space="preserve"> </w:t>
      </w:r>
      <w:r>
        <w:t xml:space="preserve">a tomato grown in an unheated Florida field and trucked 1,200 miles can use less total energy than a tomato grown in a New York greenhouse heated through February, because heating a building all winter costs far more energy than a shared truckload of produce does per tomato. The reasoning students should show: compare how it was grown, not only how far it moved.</w:t>
      </w:r>
    </w:p>
    <w:p>
      <w:pPr>
        <w:pStyle w:val="BodyText"/>
      </w:pPr>
      <w:r>
        <w:rPr>
          <w:b/>
        </w:rPr>
        <w:t xml:space="preserve">Scoring:</w:t>
      </w:r>
      <w:r>
        <w:t xml:space="preserve"> </w:t>
      </w:r>
      <w:r>
        <w:t xml:space="preserve">the handout is daily work, scored complete, partial, or missing. Look for eight foods with correct seasons in Part 1, all eight items labeled in Part 3, and a reason in all four rows of Part 4.</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2026-09-15T16:27:44Z</dcterms:created>
  <dcterms:modified xsi:type="dcterms:W3CDTF">2026-09-15T16:27:44Z</dcterms:modified>
</cp:coreProperties>
</file>

<file path=docProps/custom.xml><?xml version="1.0" encoding="utf-8"?>
<Properties xmlns="http://schemas.openxmlformats.org/officeDocument/2006/custom-properties" xmlns:vt="http://schemas.openxmlformats.org/officeDocument/2006/docPropsVTypes"/>
</file>