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handout-5.4-stain-station-record"/>
      <w:r>
        <w:t xml:space="preserve">Handout 5.4: Stain Station Record</w:t>
      </w:r>
      <w:bookmarkEnd w:id="20"/>
    </w:p>
    <w:p>
      <w:pPr>
        <w:pStyle w:val="FirstParagraph"/>
      </w:pPr>
      <w:r>
        <w:t xml:space="preserve">Name: ______________________________ Date: ______________ Period: ______ Station: ______</w:t>
      </w:r>
    </w:p>
    <w:p>
      <w:pPr>
        <w:pStyle w:val="BodyText"/>
      </w:pPr>
      <w:r>
        <w:rPr>
          <w:b/>
        </w:rPr>
        <w:t xml:space="preserve">Directions:</w:t>
      </w:r>
      <w:r>
        <w:t xml:space="preserve"> </w:t>
      </w:r>
      <w:r>
        <w:t xml:space="preserve">Three stains. Three treatments on each. Same method every time so the comparison is fair. Fill in the table as you go, then finish the cost line and the conclusion.</w:t>
      </w:r>
    </w:p>
    <w:p>
      <w:pPr>
        <w:pStyle w:val="BodyText"/>
      </w:pPr>
      <w:r>
        <w:rPr>
          <w:b/>
        </w:rPr>
        <w:t xml:space="preserve">Station rules:</w:t>
      </w:r>
      <w:r>
        <w:t xml:space="preserve"> </w:t>
      </w:r>
      <w:r>
        <w:t xml:space="preserve">gloves if you want them, and nobody has to say why. No treatment goes near a face. The rubbing alcohol cup stays on the tray. Used swabs go in the trash, not back in the water bowl. Wash hands at the end.</w:t>
      </w:r>
    </w:p>
    <w:p>
      <w:pPr>
        <w:pStyle w:val="Heading2"/>
      </w:pPr>
      <w:bookmarkStart w:id="21" w:name="the-method-the-same-for-every-test"/>
      <w:r>
        <w:t xml:space="preserve">The method, the same for every test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Read the stain name and the treatment number.</w:t>
      </w:r>
    </w:p>
    <w:p>
      <w:pPr>
        <w:numPr>
          <w:ilvl w:val="0"/>
          <w:numId w:val="1001"/>
        </w:numPr>
        <w:pStyle w:val="Compact"/>
      </w:pPr>
      <w:r>
        <w:t xml:space="preserve">Put the treatment on with a cotton swab or the toothbrush.</w:t>
      </w:r>
    </w:p>
    <w:p>
      <w:pPr>
        <w:numPr>
          <w:ilvl w:val="0"/>
          <w:numId w:val="1001"/>
        </w:numPr>
        <w:pStyle w:val="Compact"/>
      </w:pPr>
      <w:r>
        <w:t xml:space="preserve">Work it for 30 seconds. Same pressure every time. Watch the clock, do not guess.</w:t>
      </w:r>
    </w:p>
    <w:p>
      <w:pPr>
        <w:numPr>
          <w:ilvl w:val="0"/>
          <w:numId w:val="1001"/>
        </w:numPr>
        <w:pStyle w:val="Compact"/>
      </w:pPr>
      <w:r>
        <w:t xml:space="preserve">Rinse the spot in the clean water bowl.</w:t>
      </w:r>
    </w:p>
    <w:p>
      <w:pPr>
        <w:numPr>
          <w:ilvl w:val="0"/>
          <w:numId w:val="1001"/>
        </w:numPr>
        <w:pStyle w:val="Compact"/>
      </w:pPr>
      <w:r>
        <w:t xml:space="preserve">Blot with a paper towel. Do not rub it dry.</w:t>
      </w:r>
    </w:p>
    <w:p>
      <w:pPr>
        <w:numPr>
          <w:ilvl w:val="0"/>
          <w:numId w:val="1001"/>
        </w:numPr>
        <w:pStyle w:val="Compact"/>
      </w:pPr>
      <w:r>
        <w:t xml:space="preserve">Rate the result 0 to 3 and write it in the table.</w:t>
      </w:r>
    </w:p>
    <w:p>
      <w:pPr>
        <w:numPr>
          <w:ilvl w:val="0"/>
          <w:numId w:val="1001"/>
        </w:numPr>
        <w:pStyle w:val="Compact"/>
      </w:pPr>
      <w:r>
        <w:t xml:space="preserve">Hang the swatch on the line with a clip, letter side out.</w:t>
      </w:r>
    </w:p>
    <w:p>
      <w:pPr>
        <w:pStyle w:val="FirstParagraph"/>
      </w:pPr>
      <w:r>
        <w:rPr>
          <w:b/>
        </w:rPr>
        <w:t xml:space="preserve">The rating scale:</w:t>
      </w:r>
      <w:r>
        <w:t xml:space="preserve"> </w:t>
      </w:r>
      <w:r>
        <w:t xml:space="preserve">0 = no change. 1 = a little lighter. 2 = mostly gone. 3 = gone.</w:t>
      </w:r>
    </w:p>
    <w:p>
      <w:pPr>
        <w:pStyle w:val="Heading2"/>
      </w:pPr>
      <w:bookmarkStart w:id="22" w:name="the-three-treatments"/>
      <w:r>
        <w:t xml:space="preserve">The three treatments</w:t>
      </w:r>
      <w:bookmarkEnd w:id="22"/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Number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it is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>
            <w:pPr>
              <w:pStyle w:val="Compact"/>
              <w:jc w:val="left"/>
            </w:pPr>
            <w:r>
              <w:t xml:space="preserve">Cold water only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>
            <w:pPr>
              <w:pStyle w:val="Compact"/>
              <w:jc w:val="left"/>
            </w:pPr>
            <w:r>
              <w:t xml:space="preserve">One drop of dish soap in cold water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>
            <w:pPr>
              <w:pStyle w:val="Compact"/>
              <w:jc w:val="left"/>
            </w:pPr>
            <w:r>
              <w:t xml:space="preserve">The home remedy for that stain: baking soda paste for grease, white vinegar and water for the drink, rubbing alcohol for the ink</w:t>
            </w:r>
          </w:p>
        </w:tc>
      </w:tr>
    </w:tbl>
    <w:p>
      <w:pPr>
        <w:pStyle w:val="Heading2"/>
      </w:pPr>
      <w:bookmarkStart w:id="23" w:name="part-1-the-results"/>
      <w:r>
        <w:t xml:space="preserve">Part 1: The results</w:t>
      </w:r>
      <w:bookmarkEnd w:id="23"/>
    </w:p>
    <w:p>
      <w:pPr>
        <w:pStyle w:val="FirstParagraph"/>
      </w:pPr>
      <w:r>
        <w:t xml:space="preserve">These stains were made yesterday on purpose. A fresh stain comes out with water, and that is not the problem people actually have at home.</w:t>
      </w:r>
    </w:p>
    <w:tbl>
      <w:tblPr>
        <w:tblStyle w:val="Table"/>
        <w:tblW w:type="pct" w:w="5000.0"/>
        <w:tblLook w:firstRow="1"/>
      </w:tblPr>
      <w:tblGrid>
        <w:gridCol w:w="1584"/>
        <w:gridCol w:w="1584"/>
        <w:gridCol w:w="1584"/>
        <w:gridCol w:w="1584"/>
        <w:gridCol w:w="1584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Stain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Treatment 1 (cold water)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Treatment 2 (dish soap)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Treatment 3 (home remedy)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Which treatment won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Grease (cooking oil)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A drink (grape juice)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Ink (ballpoint pen)</w:t>
            </w:r>
          </w:p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Heading2"/>
      </w:pPr>
      <w:bookmarkStart w:id="24" w:name="part-2-what-i-noticed"/>
      <w:r>
        <w:t xml:space="preserve">Part 2: What I noticed</w:t>
      </w:r>
      <w:bookmarkEnd w:id="24"/>
    </w:p>
    <w:p>
      <w:pPr>
        <w:pStyle w:val="FirstParagraph"/>
      </w:pPr>
      <w:r>
        <w:rPr>
          <w:b/>
        </w:rPr>
        <w:t xml:space="preserve">2a.</w:t>
      </w:r>
      <w:r>
        <w:t xml:space="preserve"> </w:t>
      </w:r>
      <w:r>
        <w:t xml:space="preserve">Which stain was hardest to move at all? ____________________________________</w:t>
      </w:r>
    </w:p>
    <w:p>
      <w:pPr>
        <w:pStyle w:val="BodyText"/>
      </w:pPr>
      <w:r>
        <w:rPr>
          <w:b/>
        </w:rPr>
        <w:t xml:space="preserve">2b.</w:t>
      </w:r>
      <w:r>
        <w:t xml:space="preserve"> </w:t>
      </w:r>
      <w:r>
        <w:t xml:space="preserve">Did any treatment make a stain worse or spread it? Which one, and what happened?</w:t>
      </w:r>
    </w:p>
    <w:p>
      <w:r>
        <w:br w:type="page"/>
      </w:r>
    </w:p>
    <w:p>
      <w:pPr>
        <w:pStyle w:val="BodyText"/>
      </w:pPr>
      <w:r>
        <w:rPr>
          <w:b/>
        </w:rPr>
        <w:t xml:space="preserve">2c.</w:t>
      </w:r>
      <w:r>
        <w:t xml:space="preserve"> </w:t>
      </w:r>
      <w:r>
        <w:t xml:space="preserve">Why does grease need something different from what ink needs? Your best guess.</w:t>
      </w:r>
    </w:p>
    <w:p>
      <w:r>
        <w:br w:type="page"/>
      </w:r>
    </w:p>
    <w:p>
      <w:pPr>
        <w:pStyle w:val="Heading2"/>
      </w:pPr>
      <w:bookmarkStart w:id="25" w:name="part-3-the-cost-line"/>
      <w:r>
        <w:t xml:space="preserve">Part 3: The cost line</w:t>
      </w:r>
      <w:bookmarkEnd w:id="25"/>
    </w:p>
    <w:p>
      <w:pPr>
        <w:pStyle w:val="FirstParagraph"/>
      </w:pPr>
      <w:r>
        <w:t xml:space="preserve">Pick one garment the stain could have been on. Use the prices on the slide or your own.</w:t>
      </w:r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garment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it costs to replace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the treatment cost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difference (what you saved)</w:t>
            </w:r>
          </w:p>
        </w:tc>
      </w:tr>
      <w:tr>
        <w:tc>
          <w:p/>
        </w:tc>
        <w:tc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p>
            <w:pPr>
              <w:pStyle w:val="Compact"/>
              <w:jc w:val="left"/>
            </w:pPr>
            <w:r>
              <w:t xml:space="preserve">$</w:t>
            </w:r>
          </w:p>
        </w:tc>
      </w:tr>
    </w:tbl>
    <w:p>
      <w:pPr>
        <w:pStyle w:val="BodyText"/>
      </w:pPr>
      <w:r>
        <w:rPr>
          <w:b/>
        </w:rPr>
        <w:t xml:space="preserve">One sentence: was the 30 seconds of treatment worth it? Say why with the numbers.</w:t>
      </w:r>
    </w:p>
    <w:p>
      <w:r>
        <w:br w:type="page"/>
      </w:r>
    </w:p>
    <w:p>
      <w:pPr>
        <w:pStyle w:val="Heading2"/>
      </w:pPr>
      <w:bookmarkStart w:id="26" w:name="part-4-the-class-pattern"/>
      <w:r>
        <w:t xml:space="preserve">Part 4: The class pattern</w:t>
      </w:r>
      <w:bookmarkEnd w:id="26"/>
    </w:p>
    <w:p>
      <w:pPr>
        <w:pStyle w:val="FirstParagraph"/>
      </w:pPr>
      <w:r>
        <w:t xml:space="preserve">Fill this in during the debrief, from all three stations.</w:t>
      </w:r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Stain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treatment that won across the class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Why that one works (in your own words)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Grease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A drink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Ink</w:t>
            </w:r>
          </w:p>
        </w:tc>
        <w:tc>
          <w:p/>
        </w:tc>
        <w:tc>
          <w:p/>
        </w:tc>
      </w:tr>
    </w:tbl>
    <w:p>
      <w:pPr>
        <w:pStyle w:val="BodyText"/>
      </w:pPr>
      <w:r>
        <w:rPr>
          <w:b/>
        </w:rPr>
        <w:t xml:space="preserve">Finish the sentence:</w:t>
      </w:r>
      <w:r>
        <w:t xml:space="preserve"> </w:t>
      </w:r>
      <w:r>
        <w:t xml:space="preserve">Every garment saved from the trash is one you did not have to</w:t>
      </w:r>
    </w:p>
    <w:p>
      <w:r>
        <w:br w:type="page"/>
      </w:r>
    </w:p>
    <w:p>
      <w:pPr>
        <w:pStyle w:val="BodyText"/>
      </w:pPr>
      <w:r>
        <w:t xml:space="preserve">and one that did not go to _______________________________________________.</w:t>
      </w:r>
    </w:p>
    <w:p>
      <w:r>
        <w:br w:type="page"/>
      </w:r>
    </w:p>
    <w:p>
      <w:pPr>
        <w:pStyle w:val="Heading1"/>
      </w:pPr>
      <w:bookmarkStart w:id="27" w:name="teacher-key"/>
      <w:r>
        <w:t xml:space="preserve">Teacher key</w:t>
      </w:r>
      <w:bookmarkEnd w:id="27"/>
    </w:p>
    <w:p>
      <w:pPr>
        <w:pStyle w:val="FirstParagraph"/>
      </w:pPr>
      <w:r>
        <w:rPr>
          <w:b/>
        </w:rPr>
        <w:t xml:space="preserve">Part 1, the expected pattern.</w:t>
      </w:r>
      <w:r>
        <w:t xml:space="preserve"> </w:t>
      </w:r>
      <w:r>
        <w:t xml:space="preserve">Ratings will vary by fabric and by how set the stain is. The pattern is what matters, not the exact numbers.</w:t>
      </w:r>
    </w:p>
    <w:tbl>
      <w:tblPr>
        <w:tblStyle w:val="Table"/>
        <w:tblW w:type="pct" w:w="5000.0"/>
        <w:tblLook w:firstRow="1"/>
      </w:tblPr>
      <w:tblGrid>
        <w:gridCol w:w="1584"/>
        <w:gridCol w:w="1584"/>
        <w:gridCol w:w="1584"/>
        <w:gridCol w:w="1584"/>
        <w:gridCol w:w="1584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Stain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Cold water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Dish soap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Home remedy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winner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Grease (cooking oil)</w:t>
            </w:r>
          </w:p>
        </w:tc>
        <w:tc>
          <w:p>
            <w:pPr>
              <w:pStyle w:val="Compact"/>
              <w:jc w:val="left"/>
            </w:pPr>
            <w:r>
              <w:t xml:space="preserve">0 to 1. Water and oil do not mix, so plain water does almost nothing</w:t>
            </w:r>
          </w:p>
        </w:tc>
        <w:tc>
          <w:p>
            <w:pPr>
              <w:pStyle w:val="Compact"/>
              <w:jc w:val="left"/>
            </w:pPr>
            <w:r>
              <w:t xml:space="preserve">2 to 3. Dish soap is made to break up oil, which is exactly this job</w:t>
            </w:r>
          </w:p>
        </w:tc>
        <w:tc>
          <w:p>
            <w:pPr>
              <w:pStyle w:val="Compact"/>
              <w:jc w:val="left"/>
            </w:pPr>
            <w:r>
              <w:t xml:space="preserve">1 to 2. Baking soda paste absorbs some oil and helps, especially on a fresh stain</w:t>
            </w:r>
          </w:p>
        </w:tc>
        <w:tc>
          <w:p>
            <w:pPr>
              <w:pStyle w:val="Compact"/>
              <w:jc w:val="left"/>
            </w:pPr>
            <w:r>
              <w:t xml:space="preserve">Dish soap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 drink (grape juice)</w:t>
            </w:r>
          </w:p>
        </w:tc>
        <w:tc>
          <w:p>
            <w:pPr>
              <w:pStyle w:val="Compact"/>
              <w:jc w:val="left"/>
            </w:pPr>
            <w:r>
              <w:t xml:space="preserve">1 to 2. A sugary drink stain is water based, so cold water moves a lot of it</w:t>
            </w:r>
          </w:p>
        </w:tc>
        <w:tc>
          <w:p>
            <w:pPr>
              <w:pStyle w:val="Compact"/>
              <w:jc w:val="left"/>
            </w:pPr>
            <w:r>
              <w:t xml:space="preserve">2. Soap helps some</w:t>
            </w:r>
          </w:p>
        </w:tc>
        <w:tc>
          <w:p>
            <w:pPr>
              <w:pStyle w:val="Compact"/>
              <w:jc w:val="left"/>
            </w:pPr>
            <w:r>
              <w:t xml:space="preserve">2 to 3. The acid in white vinegar breaks up the dye</w:t>
            </w:r>
          </w:p>
        </w:tc>
        <w:tc>
          <w:p>
            <w:pPr>
              <w:pStyle w:val="Compact"/>
              <w:jc w:val="left"/>
            </w:pPr>
            <w:r>
              <w:t xml:space="preserve">Home remedy, with cold water a close second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Ink (ballpoint)</w:t>
            </w:r>
          </w:p>
        </w:tc>
        <w:tc>
          <w:p>
            <w:pPr>
              <w:pStyle w:val="Compact"/>
              <w:jc w:val="left"/>
            </w:pPr>
            <w:r>
              <w:t xml:space="preserve">0. Ballpoint ink is not water soluble</w:t>
            </w:r>
          </w:p>
        </w:tc>
        <w:tc>
          <w:p>
            <w:pPr>
              <w:pStyle w:val="Compact"/>
              <w:jc w:val="left"/>
            </w:pPr>
            <w:r>
              <w:t xml:space="preserve">0 to 1</w:t>
            </w:r>
          </w:p>
        </w:tc>
        <w:tc>
          <w:p>
            <w:pPr>
              <w:pStyle w:val="Compact"/>
              <w:jc w:val="left"/>
            </w:pPr>
            <w:r>
              <w:t xml:space="preserve">2 to 3. Rubbing alcohol dissolves the ink’s carrier</w:t>
            </w:r>
          </w:p>
        </w:tc>
        <w:tc>
          <w:p>
            <w:pPr>
              <w:pStyle w:val="Compact"/>
              <w:jc w:val="left"/>
            </w:pPr>
            <w:r>
              <w:t xml:space="preserve">Rubbing alcohol</w:t>
            </w:r>
          </w:p>
        </w:tc>
      </w:tr>
    </w:tbl>
    <w:p>
      <w:pPr>
        <w:pStyle w:val="BodyText"/>
      </w:pPr>
      <w:r>
        <w:rPr>
          <w:b/>
        </w:rPr>
        <w:t xml:space="preserve">Part 2.</w:t>
      </w:r>
      <w:r>
        <w:t xml:space="preserve"> </w:t>
      </w:r>
      <w:r>
        <w:t xml:space="preserve">2b: the honest answer is yes, ink spreads when it is rubbed with water or soap, which is why blotting matters more than scrubbing; that is a real finding and it earns full credit. 2c: grease is oil, and oil needs something that breaks up oil (a detergent); ink is dissolved in something that is not water, so it needs a solvent like alcohol. A student who says</w:t>
      </w:r>
      <w:r>
        <w:t xml:space="preserve"> </w:t>
      </w:r>
      <w:r>
        <w:t xml:space="preserve">“</w:t>
      </w:r>
      <w:r>
        <w:t xml:space="preserve">different stains are made of different stuff</w:t>
      </w:r>
      <w:r>
        <w:t xml:space="preserve">”</w:t>
      </w:r>
      <w:r>
        <w:t xml:space="preserve"> </w:t>
      </w:r>
      <w:r>
        <w:t xml:space="preserve">has the idea.</w:t>
      </w:r>
    </w:p>
    <w:p>
      <w:pPr>
        <w:pStyle w:val="BodyText"/>
      </w:pPr>
      <w:r>
        <w:rPr>
          <w:b/>
        </w:rPr>
        <w:t xml:space="preserve">Part 3.</w:t>
      </w:r>
      <w:r>
        <w:t xml:space="preserve"> </w:t>
      </w:r>
      <w:r>
        <w:t xml:space="preserve">Any garment and any reasonable prices. A Meets answer names a real replacement price, a treatment cost that is a fraction of a cent to a few cents, and a one-sentence conclusion that uses both numbers. Sample: a dish soap bottle at $4 does about 200 stains, so one treatment costs about two cents against a $12 shirt.</w:t>
      </w:r>
    </w:p>
    <w:p>
      <w:pPr>
        <w:pStyle w:val="BodyText"/>
      </w:pPr>
      <w:r>
        <w:rPr>
          <w:b/>
        </w:rPr>
        <w:t xml:space="preserve">Part 4.</w:t>
      </w:r>
      <w:r>
        <w:t xml:space="preserve"> </w:t>
      </w:r>
      <w:r>
        <w:t xml:space="preserve">The class pattern is the three winners above. The closing sentence: you did not have to buy, and it did not go to a landfill. That is the plain-language version of CTE SUS 1. Resources e), practices that promote stewardship of environmental resources.</w:t>
      </w:r>
    </w:p>
    <w:p>
      <w:pPr>
        <w:pStyle w:val="BodyText"/>
      </w:pPr>
      <w:r>
        <w:rPr>
          <w:b/>
        </w:rPr>
        <w:t xml:space="preserve">Setup reminders for the teacher.</w:t>
      </w:r>
    </w:p>
    <w:p>
      <w:pPr>
        <w:numPr>
          <w:ilvl w:val="0"/>
          <w:numId w:val="1002"/>
        </w:numPr>
        <w:pStyle w:val="Compact"/>
      </w:pPr>
      <w:r>
        <w:t xml:space="preserve">Make the stains the day before. This is the one setup step the lesson depends on.</w:t>
      </w:r>
    </w:p>
    <w:p>
      <w:pPr>
        <w:numPr>
          <w:ilvl w:val="0"/>
          <w:numId w:val="1002"/>
        </w:numPr>
        <w:pStyle w:val="Compact"/>
      </w:pPr>
      <w:r>
        <w:t xml:space="preserve">One cup of rubbing alcohol per station, on a tray, counted out and counted back in at the end, the same way needles get counted starting in Lesson 5.5.</w:t>
      </w:r>
    </w:p>
    <w:p>
      <w:pPr>
        <w:numPr>
          <w:ilvl w:val="0"/>
          <w:numId w:val="1002"/>
        </w:numPr>
        <w:pStyle w:val="Compact"/>
      </w:pPr>
      <w:r>
        <w:t xml:space="preserve">Pull the Safety Data Sheets for the rubbing alcohol and the white vinegar and know where they are before a student asks.</w:t>
      </w:r>
    </w:p>
    <w:p>
      <w:pPr>
        <w:numPr>
          <w:ilvl w:val="0"/>
          <w:numId w:val="1002"/>
        </w:numPr>
        <w:pStyle w:val="Compact"/>
      </w:pPr>
      <w:r>
        <w:t xml:space="preserve">Score the record complete, partial, or missing: complete means nine ratings filled, a winner picked for each stain, and the cost line finished.</w:t>
      </w:r>
    </w:p>
    <w:p>
      <w:pPr>
        <w:pStyle w:val="FirstParagraph"/>
      </w:pPr>
      <w:r>
        <w:rPr>
          <w:b/>
        </w:rPr>
        <w:t xml:space="preserve">Standards checked by this handout:</w:t>
      </w:r>
      <w:r>
        <w:t xml:space="preserve"> </w:t>
      </w:r>
      <w:r>
        <w:t xml:space="preserve">NYS ATPD 3. Maintenance a); CTE SUS 1. Resources e); NYS FACS Standard 2 (Intermediate) PI C; CDOS 3a Basic Skills; National FCS 3.0 16.4.3. The activity design comes from the Sustainability theme module’s own illustrative activity for the Apparel and Textile Production and Design content module,</w:t>
      </w:r>
      <w:r>
        <w:t xml:space="preserve"> </w:t>
      </w:r>
      <w:r>
        <w:t xml:space="preserve">“</w:t>
      </w:r>
      <w:r>
        <w:t xml:space="preserve">Stain Removal Comparison.</w:t>
      </w:r>
      <w:r>
        <w:t xml:space="preserve">”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71315dca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2026-09-15T16:27:39Z</dcterms:created>
  <dcterms:modified xsi:type="dcterms:W3CDTF">2026-09-15T16:27:39Z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