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4.15-pitch-and-gallery-walk"/>
      <w:r>
        <w:t xml:space="preserve">Slides 4.15: Pitch and Gallery Walk</w:t>
      </w:r>
      <w:bookmarkEnd w:id="20"/>
    </w:p>
    <w:p>
      <w:pPr>
        <w:pStyle w:val="FirstParagraph"/>
      </w:pPr>
      <w:r>
        <w:t xml:space="preserve">Slide outline for Lesson 4.15. Twelve slides, one day. This is the last day of Project 04 and the turn-in day.</w:t>
      </w:r>
      <w:r>
        <w:t xml:space="preserve"> </w:t>
      </w:r>
      <w:r>
        <w:rPr>
          <w:rStyle w:val="TeacherNote"/>
        </w:rPr>
        <w:t xml:space="preserve">[Sal: on slide 3, your Orangetheory line belongs here: the client does not buy the room, the client buys the problem going away.]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Write the one sentence you will say first to your client. It must name the client and the need.</w:t>
      </w:r>
    </w:p>
    <w:p>
      <w:pPr>
        <w:numPr>
          <w:ilvl w:val="0"/>
          <w:numId w:val="1001"/>
        </w:numPr>
        <w:pStyle w:val="Compact"/>
      </w:pPr>
      <w:r>
        <w:t xml:space="preserve">Then write the number you are proudest of on your Budget Sheet</w:t>
      </w:r>
    </w:p>
    <w:p>
      <w:pPr>
        <w:numPr>
          <w:ilvl w:val="0"/>
          <w:numId w:val="1001"/>
        </w:numPr>
        <w:pStyle w:val="Compact"/>
      </w:pPr>
      <w:r>
        <w:t xml:space="preserve">Two minutes</w:t>
      </w:r>
    </w:p>
    <w:p>
      <w:pPr>
        <w:numPr>
          <w:ilvl w:val="0"/>
          <w:numId w:val="1001"/>
        </w:numPr>
        <w:pStyle w:val="Compact"/>
      </w:pPr>
      <w:r>
        <w:t xml:space="preserve">Also today: staple your do-now stack, every floor plan sketch from Lesson 4.10 to yesterday, in order, name on the first sheet</w:t>
      </w:r>
      <w:r>
        <w:t xml:space="preserve"> </w:t>
      </w:r>
      <w:r>
        <w:t xml:space="preserve">Notes: Two students read their sentence. A team that cannot fill the client and the need has drifted from the brief; go to that station first during the rehearsal.</w:t>
      </w:r>
    </w:p>
    <w:p>
      <w:pPr>
        <w:pStyle w:val="Heading2"/>
      </w:pPr>
      <w:bookmarkStart w:id="22" w:name="slide-2-pitch-and-gallery-walk"/>
      <w:r>
        <w:t xml:space="preserve">Slide 2: Pitch and Gallery Walk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Lesson 4.15, the last day of the project</w:t>
      </w:r>
    </w:p>
    <w:p>
      <w:pPr>
        <w:numPr>
          <w:ilvl w:val="0"/>
          <w:numId w:val="1002"/>
        </w:numPr>
        <w:pStyle w:val="Compact"/>
      </w:pPr>
      <w:r>
        <w:t xml:space="preserve">Sixty seconds to your client, then a gallery walk</w:t>
      </w:r>
    </w:p>
    <w:p>
      <w:pPr>
        <w:numPr>
          <w:ilvl w:val="0"/>
          <w:numId w:val="1002"/>
        </w:numPr>
        <w:pStyle w:val="Compact"/>
      </w:pPr>
      <w:r>
        <w:t xml:space="preserve">A design is finished when the client says yes</w:t>
      </w:r>
    </w:p>
    <w:p>
      <w:pPr>
        <w:numPr>
          <w:ilvl w:val="0"/>
          <w:numId w:val="1002"/>
        </w:numPr>
        <w:pStyle w:val="Compact"/>
      </w:pPr>
      <w:r>
        <w:t xml:space="preserve">Can you sell a room to the person who has to live in it?</w:t>
      </w:r>
      <w:r>
        <w:t xml:space="preserve"> </w:t>
      </w:r>
      <w:r>
        <w:t xml:space="preserve">Image: the models set out on tables around the room, each with its client card face up.</w:t>
      </w:r>
    </w:p>
    <w:p>
      <w:pPr>
        <w:pStyle w:val="Heading2"/>
      </w:pPr>
      <w:bookmarkStart w:id="23" w:name="slide-3-in-one-minute-the-client-decides"/>
      <w:r>
        <w:t xml:space="preserve">Slide 3: In one minute, the client decides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Not because they read your Budget Sheet</w:t>
      </w:r>
    </w:p>
    <w:p>
      <w:pPr>
        <w:numPr>
          <w:ilvl w:val="0"/>
          <w:numId w:val="1003"/>
        </w:numPr>
        <w:pStyle w:val="Compact"/>
      </w:pPr>
      <w:r>
        <w:t xml:space="preserve">Because you told them, in their words, that this room solves their problem</w:t>
      </w:r>
    </w:p>
    <w:p>
      <w:pPr>
        <w:numPr>
          <w:ilvl w:val="0"/>
          <w:numId w:val="1003"/>
        </w:numPr>
        <w:pStyle w:val="Compact"/>
      </w:pPr>
      <w:r>
        <w:rPr>
          <w:rStyle w:val="TeacherNote"/>
        </w:rPr>
        <w:t xml:space="preserve">[Sal: your line from Orangetheory here.]</w:t>
      </w:r>
    </w:p>
    <w:p>
      <w:pPr>
        <w:numPr>
          <w:ilvl w:val="0"/>
          <w:numId w:val="1003"/>
        </w:numPr>
        <w:pStyle w:val="Compact"/>
      </w:pPr>
      <w:r>
        <w:t xml:space="preserve">Sixty seconds. The timer does not care what you have left to say.</w:t>
      </w:r>
      <w:r>
        <w:t xml:space="preserve"> </w:t>
      </w:r>
      <w:r>
        <w:t xml:space="preserve">Notes: One minute on this, no more. Then straight to the planner.</w:t>
      </w:r>
    </w:p>
    <w:p>
      <w:pPr>
        <w:pStyle w:val="Heading2"/>
      </w:pPr>
      <w:bookmarkStart w:id="24" w:name="slide-4-the-five-parts-in-this-order"/>
      <w:r>
        <w:t xml:space="preserve">Slide 4: The five parts, in this order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client and the need. Say this first.</w:t>
      </w:r>
    </w:p>
    <w:p>
      <w:pPr>
        <w:numPr>
          <w:ilvl w:val="0"/>
          <w:numId w:val="1004"/>
        </w:numPr>
        <w:pStyle w:val="Compact"/>
      </w:pPr>
      <w:r>
        <w:t xml:space="preserve">The plan and the path. Point to it.</w:t>
      </w:r>
    </w:p>
    <w:p>
      <w:pPr>
        <w:numPr>
          <w:ilvl w:val="0"/>
          <w:numId w:val="1004"/>
        </w:numPr>
        <w:pStyle w:val="Compact"/>
      </w:pPr>
      <w:r>
        <w:t xml:space="preserve">The budget total and the hardest trade-off.</w:t>
      </w:r>
    </w:p>
    <w:p>
      <w:pPr>
        <w:numPr>
          <w:ilvl w:val="0"/>
          <w:numId w:val="1004"/>
        </w:numPr>
        <w:pStyle w:val="Compact"/>
      </w:pPr>
      <w:r>
        <w:t xml:space="preserve">The color scheme and the mood. Point to the model.</w:t>
      </w:r>
    </w:p>
    <w:p>
      <w:pPr>
        <w:numPr>
          <w:ilvl w:val="0"/>
          <w:numId w:val="1004"/>
        </w:numPr>
        <w:pStyle w:val="Compact"/>
      </w:pPr>
      <w:r>
        <w:t xml:space="preserve">The green feature and the safe feature. Point to the labels.</w:t>
      </w:r>
      <w:r>
        <w:t xml:space="preserve"> </w:t>
      </w:r>
      <w:r>
        <w:t xml:space="preserve">Image: the five boxes of the picture pitch card in a row with their icons: a person, a floor plan, a dollar sign, a paint chip, a leaf and a shield.</w:t>
      </w:r>
      <w:r>
        <w:t xml:space="preserve"> </w:t>
      </w:r>
      <w:r>
        <w:t xml:space="preserve">Notes: The common mistake is describing the room (</w:t>
      </w:r>
      <w:r>
        <w:t xml:space="preserve">“</w:t>
      </w:r>
      <w:r>
        <w:t xml:space="preserve">the bed is here, the desk is here</w:t>
      </w:r>
      <w:r>
        <w:t xml:space="preserve">”</w:t>
      </w:r>
      <w:r>
        <w:t xml:space="preserve">) and never saying the need. The clipboard has part 1 first for a reason.</w:t>
      </w:r>
    </w:p>
    <w:p>
      <w:pPr>
        <w:pStyle w:val="Heading2"/>
      </w:pPr>
      <w:bookmarkStart w:id="25" w:name="slide-5-fill-the-planner-rehearse-once"/>
      <w:r>
        <w:t xml:space="preserve">Slide 5: Fill the planner, rehearse once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Every teammate says at least one part. Write who says what.</w:t>
      </w:r>
    </w:p>
    <w:p>
      <w:pPr>
        <w:numPr>
          <w:ilvl w:val="0"/>
          <w:numId w:val="1005"/>
        </w:numPr>
        <w:pStyle w:val="Compact"/>
      </w:pPr>
      <w:r>
        <w:t xml:space="preserve">Use the sentence starters</w:t>
      </w:r>
    </w:p>
    <w:p>
      <w:pPr>
        <w:numPr>
          <w:ilvl w:val="0"/>
          <w:numId w:val="1005"/>
        </w:numPr>
        <w:pStyle w:val="Compact"/>
      </w:pPr>
      <w:r>
        <w:t xml:space="preserve">Rehearse once with the timer. Over sixty seconds? Cut words, not parts.</w:t>
      </w:r>
    </w:p>
    <w:p>
      <w:pPr>
        <w:numPr>
          <w:ilvl w:val="0"/>
          <w:numId w:val="1005"/>
        </w:numPr>
        <w:pStyle w:val="Compact"/>
      </w:pPr>
      <w:r>
        <w:t xml:space="preserve">Eight minutes. Teams still finishing labels: finish them now and rehearse from the planner.</w:t>
      </w:r>
      <w:r>
        <w:t xml:space="preserve"> </w:t>
      </w:r>
      <w:r>
        <w:t xml:space="preserve">Image: a filled pitch planner with the</w:t>
      </w:r>
      <w:r>
        <w:t xml:space="preserve"> </w:t>
      </w:r>
      <w:r>
        <w:t xml:space="preserve">“</w:t>
      </w:r>
      <w:r>
        <w:t xml:space="preserve">who says it</w:t>
      </w:r>
      <w:r>
        <w:t xml:space="preserve">”</w:t>
      </w:r>
      <w:r>
        <w:t xml:space="preserve"> </w:t>
      </w:r>
      <w:r>
        <w:t xml:space="preserve">column completed.</w:t>
      </w:r>
    </w:p>
    <w:p>
      <w:pPr>
        <w:pStyle w:val="Heading2"/>
      </w:pPr>
      <w:bookmarkStart w:id="26" w:name="slide-6-guess-the-clients-question"/>
      <w:r>
        <w:t xml:space="preserve">Slide 6: Guess the client’s question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After sixty seconds, your client asks one question from the card</w:t>
      </w:r>
    </w:p>
    <w:p>
      <w:pPr>
        <w:numPr>
          <w:ilvl w:val="0"/>
          <w:numId w:val="1006"/>
        </w:numPr>
        <w:pStyle w:val="Compact"/>
      </w:pPr>
      <w:r>
        <w:t xml:space="preserve">“</w:t>
      </w:r>
      <w:r>
        <w:t xml:space="preserve">Where does my walker go at night?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“</w:t>
      </w:r>
      <w:r>
        <w:t xml:space="preserve">Can the door open all the way with the bench there?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“</w:t>
      </w:r>
      <w:r>
        <w:t xml:space="preserve">Where do I put the baby down while I get the wipes?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Guess yours now. Write the answer in one sentence.</w:t>
      </w:r>
      <w:r>
        <w:t xml:space="preserve"> </w:t>
      </w:r>
      <w:r>
        <w:t xml:space="preserve">Notes: The answer has to contain a number or a feature from the plan, the sheet, or the model.</w:t>
      </w:r>
      <w:r>
        <w:t xml:space="preserve"> </w:t>
      </w:r>
      <w:r>
        <w:t xml:space="preserve">“</w:t>
      </w:r>
      <w:r>
        <w:t xml:space="preserve">We would figure that out</w:t>
      </w:r>
      <w:r>
        <w:t xml:space="preserve">”</w:t>
      </w:r>
      <w:r>
        <w:t xml:space="preserve"> </w:t>
      </w:r>
      <w:r>
        <w:t xml:space="preserve">is not an answer.</w:t>
      </w:r>
    </w:p>
    <w:p>
      <w:pPr>
        <w:pStyle w:val="Heading2"/>
      </w:pPr>
      <w:bookmarkStart w:id="27" w:name="slide-7-round-one"/>
      <w:r>
        <w:t xml:space="preserve">Slide 7: Round one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Half the teams pitch at their station. The other half are the clients.</w:t>
      </w:r>
    </w:p>
    <w:p>
      <w:pPr>
        <w:numPr>
          <w:ilvl w:val="0"/>
          <w:numId w:val="1007"/>
        </w:numPr>
        <w:pStyle w:val="Compact"/>
      </w:pPr>
      <w:r>
        <w:t xml:space="preserve">The client holds the card and listens as that person</w:t>
      </w:r>
    </w:p>
    <w:p>
      <w:pPr>
        <w:numPr>
          <w:ilvl w:val="0"/>
          <w:numId w:val="1007"/>
        </w:numPr>
        <w:pStyle w:val="Compact"/>
      </w:pPr>
      <w:r>
        <w:t xml:space="preserve">Sixty seconds, then the timer stops you</w:t>
      </w:r>
    </w:p>
    <w:p>
      <w:pPr>
        <w:numPr>
          <w:ilvl w:val="0"/>
          <w:numId w:val="1007"/>
        </w:numPr>
        <w:pStyle w:val="Compact"/>
      </w:pPr>
      <w:r>
        <w:t xml:space="preserve">The client asks one question. One sentence back.</w:t>
      </w:r>
    </w:p>
    <w:p>
      <w:pPr>
        <w:numPr>
          <w:ilvl w:val="0"/>
          <w:numId w:val="1007"/>
        </w:numPr>
        <w:pStyle w:val="Compact"/>
      </w:pPr>
      <w:r>
        <w:t xml:space="preserve">Clients rotate between pitches, so every listener hears two</w:t>
      </w:r>
      <w:r>
        <w:t xml:space="preserve"> </w:t>
      </w:r>
      <w:r>
        <w:t xml:space="preserve">Notes: Nine minutes. Score the five parts and</w:t>
      </w:r>
      <w:r>
        <w:t xml:space="preserve"> </w:t>
      </w:r>
      <w:r>
        <w:t xml:space="preserve">“</w:t>
      </w:r>
      <w:r>
        <w:t xml:space="preserve">every teammate spoke</w:t>
      </w:r>
      <w:r>
        <w:t xml:space="preserve">”</w:t>
      </w:r>
      <w:r>
        <w:t xml:space="preserve"> </w:t>
      </w:r>
      <w:r>
        <w:t xml:space="preserve">on the clipboard sheet as you go.</w:t>
      </w:r>
      <w:r>
        <w:t xml:space="preserve"> </w:t>
      </w:r>
      <w:r>
        <w:rPr>
          <w:rStyle w:val="TeacherNote"/>
        </w:rPr>
        <w:t xml:space="preserve">[Sal: if a period has an odd number of teams, you are the client for one.]</w:t>
      </w:r>
    </w:p>
    <w:p>
      <w:pPr>
        <w:pStyle w:val="Heading2"/>
      </w:pPr>
      <w:bookmarkStart w:id="28" w:name="slide-8-round-two"/>
      <w:r>
        <w:t xml:space="preserve">Slide 8: Round two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Swap. The other half pitch.</w:t>
      </w:r>
    </w:p>
    <w:p>
      <w:pPr>
        <w:numPr>
          <w:ilvl w:val="0"/>
          <w:numId w:val="1008"/>
        </w:numPr>
        <w:pStyle w:val="Compact"/>
      </w:pPr>
      <w:r>
        <w:t xml:space="preserve">Same five parts, same sixty seconds, same one question</w:t>
      </w:r>
      <w:r>
        <w:t xml:space="preserve"> </w:t>
      </w:r>
      <w:r>
        <w:t xml:space="preserve">Notes: Nine minutes. In a class with more than fourteen teams, run three shorter rounds and cut the planner time to six minutes.</w:t>
      </w:r>
    </w:p>
    <w:p>
      <w:pPr>
        <w:pStyle w:val="Heading2"/>
      </w:pPr>
      <w:bookmarkStart w:id="29" w:name="slide-9-two-stars-and-a-step"/>
      <w:r>
        <w:t xml:space="preserve">Slide 9: Two stars and a step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good star:</w:t>
      </w:r>
      <w:r>
        <w:t xml:space="preserve"> </w:t>
      </w:r>
      <w:r>
        <w:t xml:space="preserve">“</w:t>
      </w:r>
      <w:r>
        <w:t xml:space="preserve">The 36-inch path from the door to the bed passes. I can see it in the plan.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A bad star:</w:t>
      </w:r>
      <w:r>
        <w:t xml:space="preserve"> </w:t>
      </w:r>
      <w:r>
        <w:t xml:space="preserve">“</w:t>
      </w:r>
      <w:r>
        <w:t xml:space="preserve">Cool.</w:t>
      </w:r>
      <w:r>
        <w:t xml:space="preserve">”</w:t>
      </w:r>
      <w:r>
        <w:t xml:space="preserve"> </w:t>
      </w:r>
      <w:r>
        <w:t xml:space="preserve">“</w:t>
      </w:r>
      <w:r>
        <w:t xml:space="preserve">Nice colors.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A good step:</w:t>
      </w:r>
      <w:r>
        <w:t xml:space="preserve"> </w:t>
      </w:r>
      <w:r>
        <w:t xml:space="preserve">“</w:t>
      </w:r>
      <w:r>
        <w:t xml:space="preserve">The lamp switch is by the door, and the card says he needs to turn it on from the bed.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The rule: name the feature and name the client</w:t>
      </w:r>
      <w:r>
        <w:t xml:space="preserve"> </w:t>
      </w:r>
      <w:r>
        <w:t xml:space="preserve">Notes: Read the good slip aloud and then the bad one. Say the rule twice.</w:t>
      </w:r>
      <w:r>
        <w:t xml:space="preserve"> </w:t>
      </w:r>
      <w:r>
        <w:t xml:space="preserve">“</w:t>
      </w:r>
      <w:r>
        <w:t xml:space="preserve">Add more stuff</w:t>
      </w:r>
      <w:r>
        <w:t xml:space="preserve">”</w:t>
      </w:r>
      <w:r>
        <w:t xml:space="preserve"> </w:t>
      </w:r>
      <w:r>
        <w:t xml:space="preserve">is not a step.</w:t>
      </w:r>
    </w:p>
    <w:p>
      <w:pPr>
        <w:pStyle w:val="Heading2"/>
      </w:pPr>
      <w:bookmarkStart w:id="30" w:name="slide-10-gallery-walk-6-minutes"/>
      <w:r>
        <w:t xml:space="preserve">Slide 10: Gallery walk, 6 minutes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Walk to four models that are not your client</w:t>
      </w:r>
    </w:p>
    <w:p>
      <w:pPr>
        <w:numPr>
          <w:ilvl w:val="0"/>
          <w:numId w:val="1010"/>
        </w:numPr>
        <w:pStyle w:val="Compact"/>
      </w:pPr>
      <w:r>
        <w:t xml:space="preserve">Read the client card first, then look at the plan and the model</w:t>
      </w:r>
    </w:p>
    <w:p>
      <w:pPr>
        <w:numPr>
          <w:ilvl w:val="0"/>
          <w:numId w:val="1010"/>
        </w:numPr>
        <w:pStyle w:val="Compact"/>
      </w:pPr>
      <w:r>
        <w:t xml:space="preserve">Fill a slip at each one: two stars and a step</w:t>
      </w:r>
    </w:p>
    <w:p>
      <w:pPr>
        <w:numPr>
          <w:ilvl w:val="0"/>
          <w:numId w:val="1010"/>
        </w:numPr>
        <w:pStyle w:val="Compact"/>
      </w:pPr>
      <w:r>
        <w:t xml:space="preserve">Slips go in the cup at the station</w:t>
      </w:r>
    </w:p>
    <w:p>
      <w:pPr>
        <w:numPr>
          <w:ilvl w:val="0"/>
          <w:numId w:val="1010"/>
        </w:numPr>
        <w:pStyle w:val="Compact"/>
      </w:pPr>
      <w:r>
        <w:t xml:space="preserve">Grade 6: two slips instead of four</w:t>
      </w:r>
      <w:r>
        <w:t xml:space="preserve"> </w:t>
      </w:r>
      <w:r>
        <w:t xml:space="preserve">Image: a station with a model, a plan, a Budget Sheet, a client card, and a cup of slips.</w:t>
      </w:r>
    </w:p>
    <w:p>
      <w:pPr>
        <w:pStyle w:val="Heading2"/>
      </w:pPr>
      <w:bookmarkStart w:id="31" w:name="slide-11-questions-worth-answering"/>
      <w:r>
        <w:t xml:space="preserve">Slide 11: Questions worth answering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client asked something your pitch did not answer. Which is worse: not knowing, or not thinking they would ask?</w:t>
      </w:r>
    </w:p>
    <w:p>
      <w:pPr>
        <w:numPr>
          <w:ilvl w:val="0"/>
          <w:numId w:val="1011"/>
        </w:numPr>
        <w:pStyle w:val="Compact"/>
      </w:pPr>
      <w:r>
        <w:t xml:space="preserve">Two teams had the same card and built different rooms. Can both be right? What decides?</w:t>
      </w:r>
    </w:p>
    <w:p>
      <w:pPr>
        <w:numPr>
          <w:ilvl w:val="0"/>
          <w:numId w:val="1011"/>
        </w:numPr>
        <w:pStyle w:val="Compact"/>
      </w:pPr>
      <w:r>
        <w:t xml:space="preserve">You saw twelve rooms. Which would you live in? Is that the same as which one best served its client?</w:t>
      </w:r>
      <w:r>
        <w:t xml:space="preserve"> </w:t>
      </w:r>
      <w:r>
        <w:t xml:space="preserve">Notes: Take the third question last and let it sit. It is the difference between decorating and designing, and it comes back on the Unit 4 Test.</w:t>
      </w:r>
    </w:p>
    <w:p>
      <w:pPr>
        <w:pStyle w:val="Heading2"/>
      </w:pPr>
      <w:bookmarkStart w:id="32" w:name="slide-12-self-assessment-and-turn-in"/>
      <w:r>
        <w:t xml:space="preserve">Slide 12: Self-assessment and turn-in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Fill the self-assessment row of Rubric 04: one score and one line of evidence per criterion</w:t>
      </w:r>
    </w:p>
    <w:p>
      <w:pPr>
        <w:numPr>
          <w:ilvl w:val="0"/>
          <w:numId w:val="1012"/>
        </w:numPr>
        <w:pStyle w:val="Compact"/>
      </w:pPr>
      <w:r>
        <w:t xml:space="preserve">Turn-in order: client card, Needs and Wants List, plan, Budget Sheet, rubric with your self-assessment, your slips from the cup, your do-now stack</w:t>
      </w:r>
    </w:p>
    <w:p>
      <w:pPr>
        <w:numPr>
          <w:ilvl w:val="0"/>
          <w:numId w:val="1012"/>
        </w:numPr>
        <w:pStyle w:val="Compact"/>
      </w:pPr>
      <w:r>
        <w:t xml:space="preserve">The model stays on the shelf</w:t>
      </w:r>
    </w:p>
    <w:p>
      <w:pPr>
        <w:numPr>
          <w:ilvl w:val="0"/>
          <w:numId w:val="1012"/>
        </w:numPr>
        <w:pStyle w:val="Compact"/>
      </w:pPr>
      <w:r>
        <w:t xml:space="preserve">One sentence aloud: "The step I got that I agree with is ___."</w:t>
      </w:r>
      <w:r>
        <w:t xml:space="preserve"> </w:t>
      </w:r>
      <w:r>
        <w:t xml:space="preserve">Notes: Two students read. A self-score within one level of mine on every line is one of the Exceeds conditions on criterion 5. Keep the models on the shelf; the review game in Lesson 4.17 uses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2026-09-15T16:27:37Z</dcterms:created>
  <dcterms:modified xsi:type="dcterms:W3CDTF">2026-09-15T16:27:37Z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