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54ec7d8d6b01dd7701b088eb10d0d8fe4dfdef"/>
      <w:r>
        <w:t xml:space="preserve">Handout 04.12: Scale Plan Guide, Traffic Flow Rules, and Peer Review Checklist</w:t>
      </w:r>
      <w:bookmarkEnd w:id="20"/>
    </w:p>
    <w:p>
      <w:pPr>
        <w:pStyle w:val="FirstParagraph"/>
      </w:pPr>
      <w:r>
        <w:t xml:space="preserve">Name: ______________________ Date: __________ Client: ______________________ Partner (if any): ______________</w:t>
      </w:r>
    </w:p>
    <w:p>
      <w:pPr>
        <w:pStyle w:val="BodyText"/>
      </w:pPr>
      <w:r>
        <w:t xml:space="preserve">Four pages: (1) the plan guide, (2) the furniture cut-out sheet, (3) the traffic flow rules, (4) the peer review checklist. Keep pages 1 to 3 in your project folder. Page 4 goes to the team you review.</w:t>
      </w:r>
    </w:p>
    <w:p>
      <w:r>
        <w:br w:type="page"/>
      </w:r>
    </w:p>
    <w:p>
      <w:pPr>
        <w:pStyle w:val="Heading2"/>
      </w:pPr>
      <w:bookmarkStart w:id="21" w:name="page-1-the-plan-guide"/>
      <w:r>
        <w:t xml:space="preserve">Page 1: The plan guide</w:t>
      </w:r>
      <w:bookmarkEnd w:id="21"/>
    </w:p>
    <w:p>
      <w:pPr>
        <w:pStyle w:val="FirstParagraph"/>
      </w:pPr>
      <w:r>
        <w:rPr>
          <w:b/>
        </w:rPr>
        <w:t xml:space="preserve">The project scale: 1/2 inch = 1 foot.</w:t>
      </w:r>
      <w:r>
        <w:t xml:space="preserve"> </w:t>
      </w:r>
      <w:r>
        <w:t xml:space="preserve">On quarter-inch graph paper, that is two squares per foot. A 12-foot wall is 24 squares. (Tiny house teams on letter paper: use 1/4 inch = 1 foot, one square per foot, so 24 feet is 24 squares. On 11 by 17 paper, use 1/2 inch.)</w:t>
      </w:r>
    </w:p>
    <w:p>
      <w:pPr>
        <w:pStyle w:val="BodyText"/>
      </w:pPr>
      <w:r>
        <w:rPr>
          <w:b/>
        </w:rPr>
        <w:t xml:space="preserve">Write the scale in the bottom corner of your plan. Write the client’s name at the top.</w:t>
      </w:r>
    </w:p>
    <w:p>
      <w:pPr>
        <w:pStyle w:val="Heading3"/>
      </w:pPr>
      <w:bookmarkStart w:id="22" w:name="steps"/>
      <w:r>
        <w:t xml:space="preserve">Steps</w:t>
      </w:r>
      <w:bookmarkEnd w:id="22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outline.</w:t>
      </w:r>
      <w:r>
        <w:t xml:space="preserve"> </w:t>
      </w:r>
      <w:r>
        <w:t xml:space="preserve">Read the room’s measurements on the card. Count the squares. Draw the four walls with a ruler. Check: does 12 feet equal 24 squares?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door.</w:t>
      </w:r>
      <w:r>
        <w:t xml:space="preserve"> </w:t>
      </w:r>
      <w:r>
        <w:t xml:space="preserve">Find the wall and the spot the card gives. Leave a gap the width of the door (3 feet is 6 squares). Draw the door as a line standing out from the wall with a quarter-circle arc showing the swing. Bedroom doors and front doors swing into the room. The tiny house door swings out.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window(s).</w:t>
      </w:r>
      <w:r>
        <w:t xml:space="preserve"> </w:t>
      </w:r>
      <w:r>
        <w:t xml:space="preserve">Find the wall and the spot. Draw the window as a break in the wall with two thin parallel lines (the symbol from Lesson 4.10).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The closet.</w:t>
      </w:r>
      <w:r>
        <w:t xml:space="preserve"> </w:t>
      </w:r>
      <w:r>
        <w:t xml:space="preserve">Draw it as a small rectangle the size the card gives, open to the room, with a line for the closet door or a dashed line for a curtain.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Zones.</w:t>
      </w:r>
      <w:r>
        <w:t xml:space="preserve"> </w:t>
      </w:r>
      <w:r>
        <w:t xml:space="preserve">Lightly pencil a circle for each zone the client needs: sleep, work, store, sit, move. The tiny house has more: cook, wash, eat, sleep, sit, store, move. Put the zone that needs the window’s light near the window. Put the zone that needs quiet away from the door.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Furniture.</w:t>
      </w:r>
      <w:r>
        <w:t xml:space="preserve"> </w:t>
      </w:r>
      <w:r>
        <w:t xml:space="preserve">Cut the pieces you need from page 2, needs first. Slide them around. Do not glue until Day 2.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Freeze.</w:t>
      </w:r>
      <w:r>
        <w:t xml:space="preserve"> </w:t>
      </w:r>
      <w:r>
        <w:t xml:space="preserve">Trace lightly around each piece, or tape it down with removable tape.</w:t>
      </w:r>
    </w:p>
    <w:p>
      <w:pPr>
        <w:pStyle w:val="Heading3"/>
      </w:pPr>
      <w:bookmarkStart w:id="23" w:name="day-2-steps"/>
      <w:r>
        <w:t xml:space="preserve">Day 2 steps</w:t>
      </w:r>
      <w:bookmarkEnd w:id="23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Shade every path</w:t>
      </w:r>
      <w:r>
        <w:t xml:space="preserve"> </w:t>
      </w:r>
      <w:r>
        <w:t xml:space="preserve">a person walks: from the door to each zone, and between zones. Measure the narrowest spot of each path in squares. Write the width in inches beside it (at 1/2 inch = 1 foot, one square is 6 inches; at 1/4 inch = 1 foot, one square is 12 inches).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Check every rule</w:t>
      </w:r>
      <w:r>
        <w:t xml:space="preserve"> </w:t>
      </w:r>
      <w:r>
        <w:t xml:space="preserve">on page 3. Circle any path that fails.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Check the principles.</w:t>
      </w:r>
      <w:r>
        <w:t xml:space="preserve"> </w:t>
      </w:r>
      <w:r>
        <w:t xml:space="preserve">Name your focal point on the plan. Ask: is the room balanced, or is everything on one wall? Is each piece in proportion to the room?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Peer review</w:t>
      </w:r>
      <w:r>
        <w:t xml:space="preserve"> </w:t>
      </w:r>
      <w:r>
        <w:t xml:space="preserve">(page 4), then</w:t>
      </w:r>
      <w:r>
        <w:t xml:space="preserve"> </w:t>
      </w:r>
      <w:r>
        <w:rPr>
          <w:b/>
        </w:rPr>
        <w:t xml:space="preserve">revise.</w:t>
      </w:r>
      <w:r>
        <w:t xml:space="preserve"> </w:t>
      </w:r>
      <w:r>
        <w:t xml:space="preserve">Glue or tape the final pieces. On the back of the plan, write: two changes you made and why; one suggestion you rejected and why.</w:t>
      </w:r>
    </w:p>
    <w:p>
      <w:pPr>
        <w:pStyle w:val="Heading3"/>
      </w:pPr>
      <w:bookmarkStart w:id="24" w:name="blank-grid-if-graph-paper-runs-out"/>
      <w:r>
        <w:t xml:space="preserve">Blank grid (if graph paper runs out)</w:t>
      </w:r>
      <w:bookmarkEnd w:id="24"/>
    </w:p>
    <w:p>
      <w:pPr>
        <w:pStyle w:val="FirstParagraph"/>
      </w:pPr>
      <w:r>
        <w:rPr>
          <w:rStyle w:val="TeacherNote"/>
        </w:rPr>
        <w:t xml:space="preserve">[Sal: print a quarter-inch grid here from any free grid generator, 32 squares by 44 squares fills a letter sheet at 1/2 inch = 1 foot for a room up to 16 by 22 feet.]</w:t>
      </w:r>
    </w:p>
    <w:p>
      <w:pPr>
        <w:pStyle w:val="BodyText"/>
      </w:pPr>
      <w:r>
        <w:t xml:space="preserve">Word bank: scale (ölçek / escala / escala), path (yol / caminho / camino), clear (açık / livre / libre), swing (kapı açılışı / abertura da porta / apertura de la puerta), turn (dönüş / giro / giro).</w:t>
      </w:r>
      <w:r>
        <w:t xml:space="preserve"> </w:t>
      </w:r>
      <w:r>
        <w:rPr>
          <w:rStyle w:val="TeacherNote"/>
        </w:rPr>
        <w:t xml:space="preserve">[check with a native speaker]</w:t>
      </w:r>
    </w:p>
    <w:p>
      <w:r>
        <w:br w:type="page"/>
      </w:r>
    </w:p>
    <w:p>
      <w:pPr>
        <w:pStyle w:val="Heading2"/>
      </w:pPr>
      <w:bookmarkStart w:id="25" w:name="page-2-furniture-cut-out-sheet"/>
      <w:r>
        <w:t xml:space="preserve">Page 2: Furniture cut-out sheet</w:t>
      </w:r>
      <w:bookmarkEnd w:id="25"/>
    </w:p>
    <w:p>
      <w:pPr>
        <w:pStyle w:val="FirstParagraph"/>
      </w:pPr>
      <w:r>
        <w:t xml:space="preserve">Sizes are real furniture sizes, rounded to the nearest half foot so they cut cleanly. At the project scale (1/2 inch = 1 foot), draw each piece as a rectangle the number of squares shown, label it, and cut it out. Tiny house teams at 1/4 inch = 1 foot: use half the squares.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Piece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Real size (feet)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Squares at 1/2 inch = 1 foot (wide by long)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Twin bed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Full bed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4.5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Queen bed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 by 14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Bunk bed (twin over twin, floor space)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3.5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Crib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4.5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Loft mattress (tiny house, full)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4.5 by 6.5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 by 13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Nightstand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1.5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Desk, 4 foot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Desk, small or wall fold-down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Desk chair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1.5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3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Armchair with arms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2.5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Rocking chair or glider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Loveseat (seats two)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 by 10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Bench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Dresser, 5 drawer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10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Dresser, small (3 drawer)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Bookcase, 3 shelf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Cube storage, 9 cubes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Wardrobe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Shoe bin row (4 bins)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Changing table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Small table, two seats (folds)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2.5 by 2.5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Kitchen counter with two-burner cooktop and sink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8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Mini fridge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Shower stall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Composting toilet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1.5 by 2.5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 by 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Ladder or stairs to loft (floor space)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Floor lamp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by 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2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Area rug, 5 by 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by 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 by 14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Rubber-backed entry mat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6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Walker, parked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 by 4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Wheelchair turning circle (draw as a circle)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across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 across</w:t>
            </w:r>
          </w:p>
        </w:tc>
      </w:tr>
    </w:tbl>
    <w:p>
      <w:pPr>
        <w:pStyle w:val="BodyText"/>
      </w:pPr>
      <w:r>
        <w:t xml:space="preserve">Anything not on the sheet: measure a real one, or look it up, round to the half foot, and draw it. Write the real size on the piece.</w:t>
      </w:r>
    </w:p>
    <w:p>
      <w:r>
        <w:br w:type="page"/>
      </w:r>
    </w:p>
    <w:p>
      <w:pPr>
        <w:pStyle w:val="Heading2"/>
      </w:pPr>
      <w:bookmarkStart w:id="26" w:name="page-3-traffic-flow-rules"/>
      <w:r>
        <w:t xml:space="preserve">Page 3: Traffic flow rules</w:t>
      </w:r>
      <w:bookmarkEnd w:id="26"/>
    </w:p>
    <w:p>
      <w:pPr>
        <w:pStyle w:val="FirstParagraph"/>
      </w:pPr>
      <w:r>
        <w:t xml:space="preserve">A path is as wide as its narrowest point. Measure the pinch, not the entrance.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number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 the plan at 1/2 inch = 1 foot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path a walker or wheelchair uses</w:t>
            </w:r>
          </w:p>
        </w:tc>
        <w:tc>
          <w:p>
            <w:pPr>
              <w:pStyle w:val="Compact"/>
              <w:jc w:val="left"/>
            </w:pPr>
            <w:r>
              <w:t xml:space="preserve">at least 36 inches (3 feet)</w:t>
            </w:r>
          </w:p>
        </w:tc>
        <w:tc>
          <w:p>
            <w:pPr>
              <w:pStyle w:val="Compact"/>
              <w:jc w:val="left"/>
            </w:pPr>
            <w:r>
              <w:t xml:space="preserve">6 squares</w:t>
            </w:r>
          </w:p>
        </w:tc>
        <w:tc>
          <w:p>
            <w:pPr>
              <w:pStyle w:val="Compact"/>
              <w:jc w:val="left"/>
            </w:pPr>
            <w:r>
              <w:t xml:space="preserve">A walker is about 24 inches wide and the person leans; a wheelchair is about 26 inches wide and needs room for hands on the wheels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front entry path (people carrying things, a dog, kids)</w:t>
            </w:r>
          </w:p>
        </w:tc>
        <w:tc>
          <w:p>
            <w:pPr>
              <w:pStyle w:val="Compact"/>
              <w:jc w:val="left"/>
            </w:pPr>
            <w:r>
              <w:t xml:space="preserve">at least 36 inches</w:t>
            </w:r>
          </w:p>
        </w:tc>
        <w:tc>
          <w:p>
            <w:pPr>
              <w:pStyle w:val="Compact"/>
              <w:jc w:val="left"/>
            </w:pPr>
            <w:r>
              <w:t xml:space="preserve">6 squares</w:t>
            </w:r>
          </w:p>
        </w:tc>
        <w:tc>
          <w:p>
            <w:pPr>
              <w:pStyle w:val="Compact"/>
              <w:jc w:val="left"/>
            </w:pPr>
            <w:r>
              <w:t xml:space="preserve">Two people pass, a door opens, bags are carried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Any other path</w:t>
            </w:r>
          </w:p>
        </w:tc>
        <w:tc>
          <w:p>
            <w:pPr>
              <w:pStyle w:val="Compact"/>
              <w:jc w:val="left"/>
            </w:pPr>
            <w:r>
              <w:t xml:space="preserve">at least 30 inches (2.5 feet)</w:t>
            </w:r>
          </w:p>
        </w:tc>
        <w:tc>
          <w:p>
            <w:pPr>
              <w:pStyle w:val="Compact"/>
              <w:jc w:val="left"/>
            </w:pPr>
            <w:r>
              <w:t xml:space="preserve">5 squares</w:t>
            </w:r>
          </w:p>
        </w:tc>
        <w:tc>
          <w:p>
            <w:pPr>
              <w:pStyle w:val="Compact"/>
              <w:jc w:val="left"/>
            </w:pPr>
            <w:r>
              <w:t xml:space="preserve">One person walks without turning sideways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wheelchair turning circle</w:t>
            </w:r>
          </w:p>
        </w:tc>
        <w:tc>
          <w:p>
            <w:pPr>
              <w:pStyle w:val="Compact"/>
              <w:jc w:val="left"/>
            </w:pPr>
            <w:r>
              <w:t xml:space="preserve">60 inches (5 feet) across</w:t>
            </w:r>
          </w:p>
        </w:tc>
        <w:tc>
          <w:p>
            <w:pPr>
              <w:pStyle w:val="Compact"/>
              <w:jc w:val="left"/>
            </w:pPr>
            <w:r>
              <w:t xml:space="preserve">a circle 10 squares across</w:t>
            </w:r>
          </w:p>
        </w:tc>
        <w:tc>
          <w:p>
            <w:pPr>
              <w:pStyle w:val="Compact"/>
              <w:jc w:val="left"/>
            </w:pPr>
            <w:r>
              <w:t xml:space="preserve">The chair turns all the way around without backing up; needed in the open floor and beside the bed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door swing</w:t>
            </w:r>
          </w:p>
        </w:tc>
        <w:tc>
          <w:p>
            <w:pPr>
              <w:pStyle w:val="Compact"/>
              <w:jc w:val="left"/>
            </w:pPr>
            <w:r>
              <w:t xml:space="preserve">fully clear</w:t>
            </w:r>
          </w:p>
        </w:tc>
        <w:tc>
          <w:p>
            <w:pPr>
              <w:pStyle w:val="Compact"/>
              <w:jc w:val="left"/>
            </w:pPr>
            <w:r>
              <w:t xml:space="preserve">the quarter circle has nothing in it</w:t>
            </w:r>
          </w:p>
        </w:tc>
        <w:tc>
          <w:p>
            <w:pPr>
              <w:pStyle w:val="Compact"/>
              <w:jc w:val="left"/>
            </w:pPr>
            <w:r>
              <w:t xml:space="preserve">A door that hits a dresser is a door that never opens all the way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bed</w:t>
            </w:r>
          </w:p>
        </w:tc>
        <w:tc>
          <w:p>
            <w:pPr>
              <w:pStyle w:val="Compact"/>
              <w:jc w:val="left"/>
            </w:pPr>
            <w:r>
              <w:t xml:space="preserve">one long side open to a path</w:t>
            </w:r>
          </w:p>
        </w:tc>
        <w:tc>
          <w:p>
            <w:pPr>
              <w:pStyle w:val="Compact"/>
              <w:jc w:val="left"/>
            </w:pPr>
            <w:r>
              <w:t xml:space="preserve">the open side faces the path</w:t>
            </w:r>
          </w:p>
        </w:tc>
        <w:tc>
          <w:p>
            <w:pPr>
              <w:pStyle w:val="Compact"/>
              <w:jc w:val="left"/>
            </w:pPr>
            <w:r>
              <w:t xml:space="preserve">You get in and out from that side; a walker or wheelchair user transfers from that side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window that must open</w:t>
            </w:r>
          </w:p>
        </w:tc>
        <w:tc>
          <w:p>
            <w:pPr>
              <w:pStyle w:val="Compact"/>
              <w:jc w:val="left"/>
            </w:pPr>
            <w:r>
              <w:t xml:space="preserve">clear in front of it</w:t>
            </w:r>
          </w:p>
        </w:tc>
        <w:tc>
          <w:p>
            <w:pPr>
              <w:pStyle w:val="Compact"/>
              <w:jc w:val="left"/>
            </w:pPr>
            <w:r>
              <w:t xml:space="preserve">nothing taller than the sill in front of it</w:t>
            </w:r>
          </w:p>
        </w:tc>
        <w:tc>
          <w:p>
            <w:pPr>
              <w:pStyle w:val="Compact"/>
              <w:jc w:val="left"/>
            </w:pPr>
            <w:r>
              <w:t xml:space="preserve">Air, light, and a way out in a fire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crib</w:t>
            </w:r>
          </w:p>
        </w:tc>
        <w:tc>
          <w:p>
            <w:pPr>
              <w:pStyle w:val="Compact"/>
              <w:jc w:val="left"/>
            </w:pPr>
            <w:r>
              <w:t xml:space="preserve">at least 36 inches from a window, cord, heater, or shelf that could fall</w:t>
            </w:r>
          </w:p>
        </w:tc>
        <w:tc>
          <w:p>
            <w:pPr>
              <w:pStyle w:val="Compact"/>
              <w:jc w:val="left"/>
            </w:pPr>
            <w:r>
              <w:t xml:space="preserve">6 squares</w:t>
            </w:r>
          </w:p>
        </w:tc>
        <w:tc>
          <w:p>
            <w:pPr>
              <w:pStyle w:val="Compact"/>
              <w:jc w:val="left"/>
            </w:pPr>
            <w:r>
              <w:t xml:space="preserve">Safe sleep (Lesson 3.17) and Lesson 4.2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desk for a wheelchair user</w:t>
            </w:r>
          </w:p>
        </w:tc>
        <w:tc>
          <w:p>
            <w:pPr>
              <w:pStyle w:val="Compact"/>
              <w:jc w:val="left"/>
            </w:pPr>
            <w:r>
              <w:t xml:space="preserve">27 inches clear under it, 30 inches wide</w:t>
            </w:r>
          </w:p>
        </w:tc>
        <w:tc>
          <w:p>
            <w:pPr>
              <w:pStyle w:val="Compact"/>
              <w:jc w:val="left"/>
            </w:pPr>
            <w:r>
              <w:t xml:space="preserve">open underneath on the plan</w:t>
            </w:r>
          </w:p>
        </w:tc>
        <w:tc>
          <w:p>
            <w:pPr>
              <w:pStyle w:val="Compact"/>
              <w:jc w:val="left"/>
            </w:pPr>
            <w:r>
              <w:t xml:space="preserve">The chair rolls under</w:t>
            </w:r>
          </w:p>
        </w:tc>
      </w:tr>
    </w:tbl>
    <w:p>
      <w:pPr>
        <w:pStyle w:val="BodyText"/>
      </w:pPr>
      <w:r>
        <w:t xml:space="preserve">Sources: 36-inch clear width and 60-inch turning space are from the 2010 ADA Standards for Accessible Design (sections 403.5.1 and 304.3). The 30-inch general path is a common residential planning guideline.</w:t>
      </w:r>
      <w:r>
        <w:t xml:space="preserve"> </w:t>
      </w:r>
      <w:r>
        <w:rPr>
          <w:rStyle w:val="TeacherNote"/>
        </w:rPr>
        <w:t xml:space="preserve">[Sal: the room is not a public building, so the ADA does not require these at home; we use the numbers because they work.]</w:t>
      </w:r>
    </w:p>
    <w:p>
      <w:r>
        <w:br w:type="page"/>
      </w:r>
    </w:p>
    <w:p>
      <w:pPr>
        <w:pStyle w:val="Heading2"/>
      </w:pPr>
      <w:bookmarkStart w:id="27" w:name="page-4-peer-review-checklist"/>
      <w:r>
        <w:t xml:space="preserve">Page 4: Peer review checklist</w:t>
      </w:r>
      <w:bookmarkEnd w:id="27"/>
    </w:p>
    <w:p>
      <w:pPr>
        <w:pStyle w:val="FirstParagraph"/>
      </w:pPr>
      <w:r>
        <w:t xml:space="preserve">Reviewing team: ______________________ Team being reviewed: ______________________ Their client: ______________</w:t>
      </w:r>
    </w:p>
    <w:p>
      <w:pPr>
        <w:pStyle w:val="BodyText"/>
      </w:pPr>
      <w:r>
        <w:t xml:space="preserve">Rules: write in colored pen on their plan. Mark, do not fix. Their team decides what to change. Check every box yes or no; every no gets a short note.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scale is written on the plan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The client’s name is on the plan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The walls match the card’s measurements (count the squares)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The door is on the right wall and its swing is drawn and clear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The window(s) are on the right wall and nothing tall is in front of one that must open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6. The closet is where the card says, and you can reach it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7. Every piece of furniture is to scale (check two against page 2)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8. Every path is shaded and measured in inches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9. Every path passes its rule (36 for walker, wheelchair, entry; 30 elsewhere)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10. The turning circle is drawn if the client uses a wheelchair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11. The bed (or crib) has one open side facing a path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12. Every need on the client card has a zone or a piece on the plan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13. The focal point is named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14. The room looks balanced (not everything on one wall)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15. Each piece is in proportion to the room (no full bed in a room it swallows)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</w:tr>
    </w:tbl>
    <w:p>
      <w:pPr>
        <w:pStyle w:val="BodyText"/>
      </w:pPr>
      <w:r>
        <w:t xml:space="preserve">Two things that work for this client (name the feature and the client):</w:t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One thing to change, and why it would help the client:</w:t>
      </w:r>
    </w:p>
    <w:p>
      <w:r>
        <w:br w:type="page"/>
      </w:r>
    </w:p>
    <w:p>
      <w:pPr>
        <w:pStyle w:val="BodyText"/>
      </w:pPr>
      <w:r>
        <w:t xml:space="preserve">Reviewer signatures: ______________ ______________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numPr>
          <w:ilvl w:val="0"/>
          <w:numId w:val="1004"/>
        </w:numPr>
        <w:pStyle w:val="Compact"/>
      </w:pPr>
      <w:r>
        <w:t xml:space="preserve">Page 1: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plan on Day 1 has the scale written, the client named, walls matching the card square for square, the door swing drawn into the room, and the window as a break with parallel lines.</w:t>
      </w:r>
    </w:p>
    <w:p>
      <w:pPr>
        <w:numPr>
          <w:ilvl w:val="0"/>
          <w:numId w:val="1004"/>
        </w:numPr>
        <w:pStyle w:val="Compact"/>
      </w:pPr>
      <w:r>
        <w:t xml:space="preserve">Page 3 conversions to keep on the board: at 1/2 inch = 1 foot, 1 square = 6 inches; 36 inches = 6 squares; 30 inches = 5 squares; 60 inches = 10 squares. At 1/4 inch = 1 foot, 1 square = 12 inches; 36 inches = 3 squares; 30 inches = 2.5 squares; 60 inches = 5 squares.</w:t>
      </w:r>
    </w:p>
    <w:p>
      <w:pPr>
        <w:numPr>
          <w:ilvl w:val="0"/>
          <w:numId w:val="1004"/>
        </w:numPr>
        <w:pStyle w:val="Compact"/>
      </w:pPr>
      <w:r>
        <w:t xml:space="preserve">Page 4: a review with fifteen boxes checked and no notes on the no’s is incomplete; send it back. A</w:t>
      </w:r>
      <w:r>
        <w:t xml:space="preserve"> </w:t>
      </w:r>
      <w:r>
        <w:t xml:space="preserve">“</w:t>
      </w:r>
      <w:r>
        <w:t xml:space="preserve">one thing to change</w:t>
      </w:r>
      <w:r>
        <w:t xml:space="preserve">”</w:t>
      </w:r>
      <w:r>
        <w:t xml:space="preserve"> </w:t>
      </w:r>
      <w:r>
        <w:t xml:space="preserve">that says</w:t>
      </w:r>
      <w:r>
        <w:t xml:space="preserve"> </w:t>
      </w:r>
      <w:r>
        <w:t xml:space="preserve">“</w:t>
      </w:r>
      <w:r>
        <w:t xml:space="preserve">add more stuff</w:t>
      </w:r>
      <w:r>
        <w:t xml:space="preserve">”</w:t>
      </w:r>
      <w:r>
        <w:t xml:space="preserve"> </w:t>
      </w:r>
      <w:r>
        <w:t xml:space="preserve">does not name a client need; ask the reviewer to point to the card.</w:t>
      </w:r>
    </w:p>
    <w:p>
      <w:pPr>
        <w:numPr>
          <w:ilvl w:val="0"/>
          <w:numId w:val="1004"/>
        </w:numPr>
        <w:pStyle w:val="Compact"/>
      </w:pPr>
      <w:r>
        <w:t xml:space="preserve">Common fails to expect: item 4 (door swings into a dresser), item 9 (a 24-inch pinch at the foot of the bed), item 11 (bed pushed into a corner with both long sides against walls; a walker user cannot use it).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71315dca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2026-09-15T16:27:34Z</dcterms:created>
  <dcterms:modified xsi:type="dcterms:W3CDTF">2026-09-15T16:27:34Z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