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c77edebe9939bf4af2b8da5f76464e1ca0618d1"/>
      <w:r>
        <w:t xml:space="preserve">Handout 4.7: Principles Sort and Focal Point Game Cards</w:t>
      </w:r>
      <w:bookmarkEnd w:id="20"/>
    </w:p>
    <w:p>
      <w:pPr>
        <w:pStyle w:val="FirstParagraph"/>
      </w:pPr>
      <w:r>
        <w:t xml:space="preserve">Name: ______________________________ Date: ______________ Team: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Part 1 fills in during the slides; Part 2 is the sort with your team; Part 4 is the checklist you copy from the board. Day 2: Part 3 is the game; Part 4 is what you use to judge two other rooms. The furniture cards and the room outline are at the end; I cut them apart and put them in your team’s envelope.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denge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equilíbrio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equilibrio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symmetrical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simetrik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simétrico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simétrico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focal point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odak noktası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ponto focal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punto focal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rhythm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ritim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ritmo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ritmo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proportion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oran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proporção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proporción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scale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ölçek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escala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escala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unity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bütünlük (uyum)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unidade (harmonia)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unidad (armonía)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contrast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kontrast (zıtlık)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contraste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contraste</w:t>
            </w:r>
          </w:p>
        </w:tc>
      </w:tr>
    </w:tbl>
    <w:p>
      <w:pPr>
        <w:pStyle w:val="Heading2"/>
      </w:pPr>
      <w:bookmarkStart w:id="22" w:name="part-1-the-six-principles"/>
      <w:r>
        <w:t xml:space="preserve">Part 1: The six principles</w:t>
      </w:r>
      <w:bookmarkEnd w:id="22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a phrase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example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Symmetrical balance is: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Asymmetrical balance is: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Focal point (emphasis)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Rhythm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Proportion and scale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Unity (harmony)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Contrast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Visual weight: things that weigh more to the eye are ______, ______, ______, and ______.</w:t>
      </w:r>
    </w:p>
    <w:p>
      <w:pPr>
        <w:pStyle w:val="Heading2"/>
      </w:pPr>
      <w:bookmarkStart w:id="23" w:name="part-2-the-principles-sort"/>
      <w:r>
        <w:t xml:space="preserve">Part 2: The Principles Sort</w:t>
      </w:r>
      <w:bookmarkEnd w:id="23"/>
    </w:p>
    <w:p>
      <w:pPr>
        <w:pStyle w:val="FirstParagraph"/>
      </w:pPr>
      <w:r>
        <w:t xml:space="preserve">Eight room layouts. For each one: the principle it shows best; if it is about balance, which kind; and one sentence about the visual weight.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layout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Principle it shows best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type (if balance)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Visual weight: what is heavy and what evens it out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Two matching wingback chairs facing a fireplace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A large dark sectional on one wall, one small light armchair on the opposite wall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Identical tables on both sides of a hallway entrance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A tall plant on the left, a tall bookshelf on the right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A heavy dark dresser on one side, two light chairs on the other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Three same-size picture frames evenly spaced over a couch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A wide rug on one side of the room, tall artwork on the other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A king-size bed in a room barely bigger than the bed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Grade 8 stretch:</w:t>
      </w:r>
      <w:r>
        <w:t xml:space="preserve"> </w:t>
      </w:r>
      <w:r>
        <w:t xml:space="preserve">Write a ninth layout for the team next to you to classify.</w:t>
      </w:r>
    </w:p>
    <w:p>
      <w:r>
        <w:br w:type="page"/>
      </w:r>
    </w:p>
    <w:p>
      <w:pPr>
        <w:pStyle w:val="Heading2"/>
      </w:pPr>
      <w:bookmarkStart w:id="24" w:name="part-3-the-focal-point-game-day-2"/>
      <w:r>
        <w:t xml:space="preserve">Part 3: The Focal Point Game (Day 2)</w:t>
      </w:r>
      <w:bookmarkEnd w:id="24"/>
    </w:p>
    <w:p>
      <w:pPr>
        <w:pStyle w:val="FirstParagraph"/>
      </w:pPr>
      <w:r>
        <w:rPr>
          <w:b/>
        </w:rPr>
        <w:t xml:space="preserve">Rules</w:t>
      </w:r>
    </w:p>
    <w:p>
      <w:pPr>
        <w:numPr>
          <w:ilvl w:val="0"/>
          <w:numId w:val="1002"/>
        </w:numPr>
        <w:pStyle w:val="Compact"/>
      </w:pPr>
      <w:r>
        <w:t xml:space="preserve">Your envelope has a room outline, a set of furniture cards, and a focal point card. Nobody opens it until the timer starts.</w:t>
      </w:r>
    </w:p>
    <w:p>
      <w:pPr>
        <w:numPr>
          <w:ilvl w:val="0"/>
          <w:numId w:val="1002"/>
        </w:numPr>
        <w:pStyle w:val="Compact"/>
      </w:pPr>
      <w:r>
        <w:t xml:space="preserve">The focal point goes where the card says. Everything else is built around it.</w:t>
      </w:r>
    </w:p>
    <w:p>
      <w:pPr>
        <w:numPr>
          <w:ilvl w:val="0"/>
          <w:numId w:val="1002"/>
        </w:numPr>
        <w:pStyle w:val="Compact"/>
      </w:pPr>
      <w:r>
        <w:t xml:space="preserve">Every card is used, or set aside with a written reason on the line below.</w:t>
      </w:r>
    </w:p>
    <w:p>
      <w:pPr>
        <w:numPr>
          <w:ilvl w:val="0"/>
          <w:numId w:val="1002"/>
        </w:numPr>
        <w:pStyle w:val="Compact"/>
      </w:pPr>
      <w:r>
        <w:t xml:space="preserve">The door has to open. A person has to be able to walk from the door to the window without climbing over anything.</w:t>
      </w:r>
    </w:p>
    <w:p>
      <w:pPr>
        <w:numPr>
          <w:ilvl w:val="0"/>
          <w:numId w:val="1002"/>
        </w:numPr>
        <w:pStyle w:val="Compact"/>
      </w:pPr>
      <w:r>
        <w:t xml:space="preserve">Ten minutes. Tape at eight. Hands off at ten.</w:t>
      </w:r>
    </w:p>
    <w:p>
      <w:pPr>
        <w:numPr>
          <w:ilvl w:val="0"/>
          <w:numId w:val="1002"/>
        </w:numPr>
        <w:pStyle w:val="Compact"/>
      </w:pPr>
      <w:r>
        <w:t xml:space="preserve">Label your room with the focal point and your team number and carry it to the gallery.</w:t>
      </w:r>
    </w:p>
    <w:p>
      <w:pPr>
        <w:pStyle w:val="FirstParagraph"/>
      </w:pPr>
      <w:r>
        <w:t xml:space="preserve">The design process, four words: define (what is the focal point and who uses the room), brainstorm (try three layouts before you tape), choose (pick one), test (walk the path with your finger).</w:t>
      </w:r>
    </w:p>
    <w:p>
      <w:pPr>
        <w:pStyle w:val="BodyText"/>
      </w:pPr>
      <w:r>
        <w:t xml:space="preserve">Cards we set aside and why: _______________________________________________________</w:t>
      </w:r>
    </w:p>
    <w:p>
      <w:pPr>
        <w:pStyle w:val="BodyText"/>
      </w:pPr>
      <w:r>
        <w:t xml:space="preserve">Our focal point: ______________________</w:t>
      </w:r>
    </w:p>
    <w:p>
      <w:pPr>
        <w:pStyle w:val="BodyText"/>
      </w:pPr>
      <w:r>
        <w:t xml:space="preserve">The principle we used most: ______________________</w:t>
      </w:r>
    </w:p>
    <w:p>
      <w:pPr>
        <w:pStyle w:val="Heading2"/>
      </w:pPr>
      <w:bookmarkStart w:id="25" w:name="part-4-the-critique-checklist"/>
      <w:r>
        <w:t xml:space="preserve">Part 4: The critique checklist</w:t>
      </w:r>
      <w:bookmarkEnd w:id="25"/>
    </w:p>
    <w:p>
      <w:pPr>
        <w:pStyle w:val="FirstParagraph"/>
      </w:pPr>
      <w:r>
        <w:t xml:space="preserve">Copy the six questions from the board on Day 1. Use them on two other rooms on Day 2.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Room ___: Yes / No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Room ___: Yes / 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Is there one clear focal point?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Does the room balance? Which kind?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Is anything repeated so the eye moves (rhythm)?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Is every piece the right size for the room and for each other (proportion and scale)?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Does it look like one room, not five (unity)?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6. Is there one thing that stands out on purpose (contrast)?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7. Our own question: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One specific fix for Room</w:t>
      </w:r>
      <w:r>
        <w:t xml:space="preserve"> </w:t>
      </w:r>
      <w:r>
        <w:rPr>
          <w:i/>
          <w:b/>
        </w:rPr>
        <w:t xml:space="preserve">: Move the</w:t>
      </w:r>
      <w:r>
        <w:rPr>
          <w:i/>
          <w:b/>
        </w:rPr>
        <w:t xml:space="preserve"> </w:t>
      </w:r>
      <w:r>
        <w:t xml:space="preserve">___________ to ______________ so that ______________________________.</w:t>
      </w:r>
    </w:p>
    <w:p>
      <w:pPr>
        <w:pStyle w:val="BodyText"/>
      </w:pPr>
      <w:r>
        <w:t xml:space="preserve">One specific fix for Room</w:t>
      </w:r>
      <w:r>
        <w:t xml:space="preserve"> </w:t>
      </w:r>
      <w:r>
        <w:rPr>
          <w:i/>
          <w:b/>
        </w:rPr>
        <w:t xml:space="preserve">: Move the</w:t>
      </w:r>
      <w:r>
        <w:rPr>
          <w:i/>
          <w:b/>
        </w:rPr>
        <w:t xml:space="preserve"> </w:t>
      </w:r>
      <w:r>
        <w:t xml:space="preserve">___________ to ______________ so that ______________________________.</w:t>
      </w:r>
    </w:p>
    <w:p>
      <w:r>
        <w:br w:type="page"/>
      </w:r>
    </w:p>
    <w:p>
      <w:pPr>
        <w:pStyle w:val="Heading2"/>
      </w:pPr>
      <w:bookmarkStart w:id="26" w:name="X2e564c977ee1a06634cd719bc6a9e275eb97f1e"/>
      <w:r>
        <w:t xml:space="preserve">The furniture card set (teacher: print one page per team, cut apart, put in an envelope with a focal point card)</w:t>
      </w:r>
      <w:bookmarkEnd w:id="26"/>
    </w:p>
    <w:p>
      <w:pPr>
        <w:pStyle w:val="FirstParagraph"/>
      </w:pPr>
      <w:r>
        <w:t xml:space="preserve">Each card is drawn top-down, the way a floor plan shows it. Sizes are in</w:t>
      </w:r>
      <w:r>
        <w:t xml:space="preserve"> </w:t>
      </w:r>
      <w:r>
        <w:t xml:space="preserve">“</w:t>
      </w:r>
      <w:r>
        <w:t xml:space="preserve">grid squares</w:t>
      </w:r>
      <w:r>
        <w:t xml:space="preserve">”</w:t>
      </w:r>
      <w:r>
        <w:t xml:space="preserve"> </w:t>
      </w:r>
      <w:r>
        <w:t xml:space="preserve">so they match the room outline (one square is about one foot). Draw or print the shapes at these sizes.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Shape from above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 (squares)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Label on the card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Couch</w:t>
            </w:r>
          </w:p>
        </w:tc>
        <w:tc>
          <w:p>
            <w:pPr>
              <w:pStyle w:val="Compact"/>
              <w:jc w:val="left"/>
            </w:pPr>
            <w:r>
              <w:t xml:space="preserve">long rectangle with a thin back edge</w:t>
            </w:r>
          </w:p>
        </w:tc>
        <w:tc>
          <w:p>
            <w:pPr>
              <w:pStyle w:val="Compact"/>
              <w:jc w:val="left"/>
            </w:pPr>
            <w:r>
              <w:t xml:space="preserve">7 by 3</w:t>
            </w:r>
          </w:p>
        </w:tc>
        <w:tc>
          <w:p>
            <w:pPr>
              <w:pStyle w:val="Compact"/>
              <w:jc w:val="left"/>
            </w:pPr>
            <w:r>
              <w:t xml:space="preserve">COUCH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Armchair 1</w:t>
            </w:r>
          </w:p>
        </w:tc>
        <w:tc>
          <w:p>
            <w:pPr>
              <w:pStyle w:val="Compact"/>
              <w:jc w:val="left"/>
            </w:pPr>
            <w:r>
              <w:t xml:space="preserve">square with a rounded back</w:t>
            </w:r>
          </w:p>
        </w:tc>
        <w:tc>
          <w:p>
            <w:pPr>
              <w:pStyle w:val="Compact"/>
              <w:jc w:val="left"/>
            </w:pPr>
            <w:r>
              <w:t xml:space="preserve">3 by 3</w:t>
            </w:r>
          </w:p>
        </w:tc>
        <w:tc>
          <w:p>
            <w:pPr>
              <w:pStyle w:val="Compact"/>
              <w:jc w:val="left"/>
            </w:pPr>
            <w:r>
              <w:t xml:space="preserve">CHAIR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Armchair 2</w:t>
            </w:r>
          </w:p>
        </w:tc>
        <w:tc>
          <w:p>
            <w:pPr>
              <w:pStyle w:val="Compact"/>
              <w:jc w:val="left"/>
            </w:pPr>
            <w:r>
              <w:t xml:space="preserve">square with a rounded back</w:t>
            </w:r>
          </w:p>
        </w:tc>
        <w:tc>
          <w:p>
            <w:pPr>
              <w:pStyle w:val="Compact"/>
              <w:jc w:val="left"/>
            </w:pPr>
            <w:r>
              <w:t xml:space="preserve">3 by 3</w:t>
            </w:r>
          </w:p>
        </w:tc>
        <w:tc>
          <w:p>
            <w:pPr>
              <w:pStyle w:val="Compact"/>
              <w:jc w:val="left"/>
            </w:pPr>
            <w:r>
              <w:t xml:space="preserve">CHAIR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Coffee table</w:t>
            </w:r>
          </w:p>
        </w:tc>
        <w:tc>
          <w:p>
            <w:pPr>
              <w:pStyle w:val="Compact"/>
              <w:jc w:val="left"/>
            </w:pPr>
            <w:r>
              <w:t xml:space="preserve">oval</w:t>
            </w:r>
          </w:p>
        </w:tc>
        <w:tc>
          <w:p>
            <w:pPr>
              <w:pStyle w:val="Compact"/>
              <w:jc w:val="left"/>
            </w:pPr>
            <w:r>
              <w:t xml:space="preserve">4 by 2</w:t>
            </w:r>
          </w:p>
        </w:tc>
        <w:tc>
          <w:p>
            <w:pPr>
              <w:pStyle w:val="Compact"/>
              <w:jc w:val="left"/>
            </w:pPr>
            <w:r>
              <w:t xml:space="preserve">COFFEE 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Rug</w:t>
            </w:r>
          </w:p>
        </w:tc>
        <w:tc>
          <w:p>
            <w:pPr>
              <w:pStyle w:val="Compact"/>
              <w:jc w:val="left"/>
            </w:pPr>
            <w:r>
              <w:t xml:space="preserve">large rectangle, dashed outline</w:t>
            </w:r>
          </w:p>
        </w:tc>
        <w:tc>
          <w:p>
            <w:pPr>
              <w:pStyle w:val="Compact"/>
              <w:jc w:val="left"/>
            </w:pPr>
            <w:r>
              <w:t xml:space="preserve">8 by 6</w:t>
            </w:r>
          </w:p>
        </w:tc>
        <w:tc>
          <w:p>
            <w:pPr>
              <w:pStyle w:val="Compact"/>
              <w:jc w:val="left"/>
            </w:pPr>
            <w:r>
              <w:t xml:space="preserve">RUG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TV on a stand</w:t>
            </w:r>
          </w:p>
        </w:tc>
        <w:tc>
          <w:p>
            <w:pPr>
              <w:pStyle w:val="Compact"/>
              <w:jc w:val="left"/>
            </w:pPr>
            <w:r>
              <w:t xml:space="preserve">thin rectangle</w:t>
            </w:r>
          </w:p>
        </w:tc>
        <w:tc>
          <w:p>
            <w:pPr>
              <w:pStyle w:val="Compact"/>
              <w:jc w:val="left"/>
            </w:pPr>
            <w:r>
              <w:t xml:space="preserve">5 by 1.5</w:t>
            </w:r>
          </w:p>
        </w:tc>
        <w:tc>
          <w:p>
            <w:pPr>
              <w:pStyle w:val="Compact"/>
              <w:jc w:val="left"/>
            </w:pPr>
            <w:r>
              <w:t xml:space="preserve">TV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Bookshelf</w:t>
            </w:r>
          </w:p>
        </w:tc>
        <w:tc>
          <w:p>
            <w:pPr>
              <w:pStyle w:val="Compact"/>
              <w:jc w:val="left"/>
            </w:pPr>
            <w:r>
              <w:t xml:space="preserve">thin rectangle</w:t>
            </w:r>
          </w:p>
        </w:tc>
        <w:tc>
          <w:p>
            <w:pPr>
              <w:pStyle w:val="Compact"/>
              <w:jc w:val="left"/>
            </w:pPr>
            <w:r>
              <w:t xml:space="preserve">3 by 1</w:t>
            </w:r>
          </w:p>
        </w:tc>
        <w:tc>
          <w:p>
            <w:pPr>
              <w:pStyle w:val="Compact"/>
              <w:jc w:val="left"/>
            </w:pPr>
            <w:r>
              <w:t xml:space="preserve">BOOKSHELF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Floor lamp</w:t>
            </w:r>
          </w:p>
        </w:tc>
        <w:tc>
          <w:p>
            <w:pPr>
              <w:pStyle w:val="Compact"/>
              <w:jc w:val="left"/>
            </w:pPr>
            <w:r>
              <w:t xml:space="preserve">small circle</w:t>
            </w:r>
          </w:p>
        </w:tc>
        <w:tc>
          <w:p>
            <w:pPr>
              <w:pStyle w:val="Compact"/>
              <w:jc w:val="left"/>
            </w:pPr>
            <w:r>
              <w:t xml:space="preserve">1 by 1</w:t>
            </w:r>
          </w:p>
        </w:tc>
        <w:tc>
          <w:p>
            <w:pPr>
              <w:pStyle w:val="Compact"/>
              <w:jc w:val="left"/>
            </w:pPr>
            <w:r>
              <w:t xml:space="preserve">LAMP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Plant</w:t>
            </w:r>
          </w:p>
        </w:tc>
        <w:tc>
          <w:p>
            <w:pPr>
              <w:pStyle w:val="Compact"/>
              <w:jc w:val="left"/>
            </w:pPr>
            <w:r>
              <w:t xml:space="preserve">circle with a leaf</w:t>
            </w:r>
          </w:p>
        </w:tc>
        <w:tc>
          <w:p>
            <w:pPr>
              <w:pStyle w:val="Compact"/>
              <w:jc w:val="left"/>
            </w:pPr>
            <w:r>
              <w:t xml:space="preserve">2 by 2</w:t>
            </w:r>
          </w:p>
        </w:tc>
        <w:tc>
          <w:p>
            <w:pPr>
              <w:pStyle w:val="Compact"/>
              <w:jc w:val="left"/>
            </w:pPr>
            <w:r>
              <w:t xml:space="preserve">PLANT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Side table</w:t>
            </w:r>
          </w:p>
        </w:tc>
        <w:tc>
          <w:p>
            <w:pPr>
              <w:pStyle w:val="Compact"/>
              <w:jc w:val="left"/>
            </w:pPr>
            <w:r>
              <w:t xml:space="preserve">small square</w:t>
            </w:r>
          </w:p>
        </w:tc>
        <w:tc>
          <w:p>
            <w:pPr>
              <w:pStyle w:val="Compact"/>
              <w:jc w:val="left"/>
            </w:pPr>
            <w:r>
              <w:t xml:space="preserve">2 by 2</w:t>
            </w:r>
          </w:p>
        </w:tc>
        <w:tc>
          <w:p>
            <w:pPr>
              <w:pStyle w:val="Compact"/>
              <w:jc w:val="left"/>
            </w:pPr>
            <w:r>
              <w:t xml:space="preserve">SIDE 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Desk</w:t>
            </w:r>
          </w:p>
        </w:tc>
        <w:tc>
          <w:p>
            <w:pPr>
              <w:pStyle w:val="Compact"/>
              <w:jc w:val="left"/>
            </w:pPr>
            <w:r>
              <w:t xml:space="preserve">rectangle</w:t>
            </w:r>
          </w:p>
        </w:tc>
        <w:tc>
          <w:p>
            <w:pPr>
              <w:pStyle w:val="Compact"/>
              <w:jc w:val="left"/>
            </w:pPr>
            <w:r>
              <w:t xml:space="preserve">4 by 2</w:t>
            </w:r>
          </w:p>
        </w:tc>
        <w:tc>
          <w:p>
            <w:pPr>
              <w:pStyle w:val="Compact"/>
              <w:jc w:val="left"/>
            </w:pPr>
            <w:r>
              <w:t xml:space="preserve">DESK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Small dining table with two chairs</w:t>
            </w:r>
          </w:p>
        </w:tc>
        <w:tc>
          <w:p>
            <w:pPr>
              <w:pStyle w:val="Compact"/>
              <w:jc w:val="left"/>
            </w:pPr>
            <w:r>
              <w:t xml:space="preserve">circle with two small squares</w:t>
            </w:r>
          </w:p>
        </w:tc>
        <w:tc>
          <w:p>
            <w:pPr>
              <w:pStyle w:val="Compact"/>
              <w:jc w:val="left"/>
            </w:pPr>
            <w:r>
              <w:t xml:space="preserve">4 by 4</w:t>
            </w:r>
          </w:p>
        </w:tc>
        <w:tc>
          <w:p>
            <w:pPr>
              <w:pStyle w:val="Compact"/>
              <w:jc w:val="left"/>
            </w:pPr>
            <w:r>
              <w:t xml:space="preserve">DINING</w:t>
            </w:r>
          </w:p>
        </w:tc>
      </w:tr>
    </w:tbl>
    <w:p>
      <w:pPr>
        <w:pStyle w:val="BodyText"/>
      </w:pPr>
      <w:r>
        <w:rPr>
          <w:b/>
        </w:rPr>
        <w:t xml:space="preserve">The five focal point cards</w:t>
      </w:r>
      <w:r>
        <w:t xml:space="preserve"> </w:t>
      </w:r>
      <w:r>
        <w:t xml:space="preserve">(one per envelope, face down): FIREPLACE (on the blank wall; draw it as a 5 by 1 rectangle on the wall), BIG WINDOW (the larger of the two windows), BIG PAINTING (on any wall you choose; draw it as a line 4 squares long), TV (the TV card is the star; nothing competes), BOOKSHELF WALL (the bookshelf card plus a drawn shelf line 8 squares long on one wall).</w:t>
      </w:r>
    </w:p>
    <w:p>
      <w:pPr>
        <w:pStyle w:val="Heading2"/>
      </w:pPr>
      <w:bookmarkStart w:id="27" w:name="Xc8b2de2b7eb2d8976d0725b73765fe163bcbaf5"/>
      <w:r>
        <w:t xml:space="preserve">The room outline (teacher: print large, one per team)</w:t>
      </w:r>
      <w:bookmarkEnd w:id="27"/>
    </w:p>
    <w:p>
      <w:pPr>
        <w:pStyle w:val="FirstParagraph"/>
      </w:pPr>
      <w:r>
        <w:t xml:space="preserve">A rectangle 16 squares wide and 12 squares deep, drawn on a grid.</w:t>
      </w:r>
    </w:p>
    <w:p>
      <w:pPr>
        <w:numPr>
          <w:ilvl w:val="0"/>
          <w:numId w:val="1003"/>
        </w:numPr>
        <w:pStyle w:val="Compact"/>
      </w:pPr>
      <w:r>
        <w:t xml:space="preserve">The door is on the bottom wall, 3 squares wide, starting 2 squares from the left corner; draw its swing arc into the room.</w:t>
      </w:r>
    </w:p>
    <w:p>
      <w:pPr>
        <w:numPr>
          <w:ilvl w:val="0"/>
          <w:numId w:val="1003"/>
        </w:numPr>
        <w:pStyle w:val="Compact"/>
      </w:pPr>
      <w:r>
        <w:t xml:space="preserve">Window 1 is on the top wall, 4 squares wide, centered.</w:t>
      </w:r>
    </w:p>
    <w:p>
      <w:pPr>
        <w:numPr>
          <w:ilvl w:val="0"/>
          <w:numId w:val="1003"/>
        </w:numPr>
        <w:pStyle w:val="Compact"/>
      </w:pPr>
      <w:r>
        <w:t xml:space="preserve">Window 2 is on the right wall, 3 squares wide, near the top corner.</w:t>
      </w:r>
    </w:p>
    <w:p>
      <w:pPr>
        <w:numPr>
          <w:ilvl w:val="0"/>
          <w:numId w:val="1003"/>
        </w:numPr>
        <w:pStyle w:val="Compact"/>
      </w:pPr>
      <w:r>
        <w:t xml:space="preserve">The left wall is blank (this is where the fireplace goes if that card is drawn).</w:t>
      </w:r>
    </w:p>
    <w:p>
      <w:pPr>
        <w:numPr>
          <w:ilvl w:val="0"/>
          <w:numId w:val="1003"/>
        </w:numPr>
        <w:pStyle w:val="Compact"/>
      </w:pPr>
      <w:r>
        <w:t xml:space="preserve">Label the four walls: TOP, BOTTOM (door), LEFT (blank), RIGHT (window 2).</w:t>
      </w:r>
    </w:p>
    <w:p>
      <w:r>
        <w:br w:type="page"/>
      </w:r>
    </w:p>
    <w:p>
      <w:pPr>
        <w:pStyle w:val="Heading2"/>
      </w:pPr>
      <w:bookmarkStart w:id="28" w:name="teacher-key"/>
      <w:r>
        <w:t xml:space="preserve">Teacher key</w:t>
      </w:r>
      <w:bookmarkEnd w:id="28"/>
    </w:p>
    <w:p>
      <w:pPr>
        <w:pStyle w:val="FirstParagraph"/>
      </w:pPr>
      <w:r>
        <w:rPr>
          <w:b/>
        </w:rPr>
        <w:t xml:space="preserve">Part 1:</w:t>
      </w:r>
      <w:r>
        <w:t xml:space="preserve"> </w:t>
      </w:r>
      <w:r>
        <w:t xml:space="preserve">Balance: visual weight spread so no side feels heavier. Symmetrical: matching pairs mirrored. Asymmetrical: different things with equal weight. Focal point: the one thing the eye lands on first. Rhythm: repeating something so the eye moves. Proportion and scale: size compared to the other things and to the room. Unity: everything looks like it belongs together. Contrast: one different thing that makes the rest stand out. Visual weight: dark, big, rough, bold.</w:t>
      </w:r>
    </w:p>
    <w:p>
      <w:pPr>
        <w:pStyle w:val="BodyText"/>
      </w:pPr>
      <w:r>
        <w:rPr>
          <w:b/>
        </w:rPr>
        <w:t xml:space="preserve">Part 2: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type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Visual weight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p>
            <w:pPr>
              <w:pStyle w:val="Compact"/>
              <w:jc w:val="left"/>
            </w:pPr>
            <w:r>
              <w:t xml:space="preserve">Symmetrical</w:t>
            </w:r>
          </w:p>
        </w:tc>
        <w:tc>
          <w:p>
            <w:pPr>
              <w:pStyle w:val="Compact"/>
              <w:jc w:val="left"/>
            </w:pPr>
            <w:r>
              <w:t xml:space="preserve">Two identical chairs mirror each other around the fireplace, which is also the focal point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Balance (or a balance problem)</w:t>
            </w:r>
          </w:p>
        </w:tc>
        <w:tc>
          <w:p>
            <w:pPr>
              <w:pStyle w:val="Compact"/>
              <w:jc w:val="left"/>
            </w:pPr>
            <w:r>
              <w:t xml:space="preserve">Asymmetrical only if the armchair is bold or dark; otherwise unbalanced</w:t>
            </w:r>
          </w:p>
        </w:tc>
        <w:tc>
          <w:p>
            <w:pPr>
              <w:pStyle w:val="Compact"/>
              <w:jc w:val="left"/>
            </w:pPr>
            <w:r>
              <w:t xml:space="preserve">The dark sectional is heavy; one small light chair does not even it out; add a lamp or art on the chair side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p>
            <w:pPr>
              <w:pStyle w:val="Compact"/>
              <w:jc w:val="left"/>
            </w:pPr>
            <w:r>
              <w:t xml:space="preserve">Symmetrical</w:t>
            </w:r>
          </w:p>
        </w:tc>
        <w:tc>
          <w:p>
            <w:pPr>
              <w:pStyle w:val="Compact"/>
              <w:jc w:val="left"/>
            </w:pPr>
            <w:r>
              <w:t xml:space="preserve">Identical tables mirror each other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p>
            <w:pPr>
              <w:pStyle w:val="Compact"/>
              <w:jc w:val="left"/>
            </w:pPr>
            <w:r>
              <w:t xml:space="preserve">Asymmetrical</w:t>
            </w:r>
          </w:p>
        </w:tc>
        <w:tc>
          <w:p>
            <w:pPr>
              <w:pStyle w:val="Compact"/>
              <w:jc w:val="left"/>
            </w:pPr>
            <w:r>
              <w:t xml:space="preserve">Different objects, similar height and weight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p>
            <w:pPr>
              <w:pStyle w:val="Compact"/>
              <w:jc w:val="left"/>
            </w:pPr>
            <w:r>
              <w:t xml:space="preserve">Asymmetrical</w:t>
            </w:r>
          </w:p>
        </w:tc>
        <w:tc>
          <w:p>
            <w:pPr>
              <w:pStyle w:val="Compact"/>
              <w:jc w:val="left"/>
            </w:pPr>
            <w:r>
              <w:t xml:space="preserve">One dark heavy piece against two light pieces that together match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Rhythm</w:t>
            </w:r>
          </w:p>
        </w:tc>
        <w:tc>
          <w:p>
            <w:pPr>
              <w:pStyle w:val="Compact"/>
              <w:jc w:val="left"/>
            </w:pPr>
            <w:r>
              <w:t xml:space="preserve">Not balance (though the trio is symmetrical)</w:t>
            </w:r>
          </w:p>
        </w:tc>
        <w:tc>
          <w:p>
            <w:pPr>
              <w:pStyle w:val="Compact"/>
              <w:jc w:val="left"/>
            </w:pPr>
            <w:r>
              <w:t xml:space="preserve">Even spacing moves the eye along the wall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p>
            <w:pPr>
              <w:pStyle w:val="Compact"/>
              <w:jc w:val="left"/>
            </w:pPr>
            <w:r>
              <w:t xml:space="preserve">Asymmetrical</w:t>
            </w:r>
          </w:p>
        </w:tc>
        <w:tc>
          <w:p>
            <w:pPr>
              <w:pStyle w:val="Compact"/>
              <w:jc w:val="left"/>
            </w:pPr>
            <w:r>
              <w:t xml:space="preserve">Wide and low on one side, tall and narrow on the other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Proportion and scale</w:t>
            </w:r>
          </w:p>
        </w:tc>
        <w:tc>
          <w:p>
            <w:pPr>
              <w:pStyle w:val="Compact"/>
              <w:jc w:val="left"/>
            </w:pPr>
            <w:r>
              <w:t xml:space="preserve">Not balance</w:t>
            </w:r>
          </w:p>
        </w:tc>
        <w:tc>
          <w:p>
            <w:pPr>
              <w:pStyle w:val="Compact"/>
              <w:jc w:val="left"/>
            </w:pPr>
            <w:r>
              <w:t xml:space="preserve">The bed is too big for the room; nothing evens it out because the problem is size</w:t>
            </w:r>
          </w:p>
        </w:tc>
      </w:tr>
    </w:tbl>
    <w:p>
      <w:pPr>
        <w:pStyle w:val="BodyText"/>
      </w:pPr>
      <w:r>
        <w:rPr>
          <w:b/>
        </w:rPr>
        <w:t xml:space="preserve">Part 3:</w:t>
      </w:r>
      <w:r>
        <w:t xml:space="preserve"> </w:t>
      </w:r>
      <w:r>
        <w:t xml:space="preserve">any layout that puts the focal point where the card says, leaves the door swing clear, and has a walkable path to the window meets the rules. A team that sets aside the dining table because the room is too small has learned scale; score that as a yes on question 4.</w:t>
      </w:r>
    </w:p>
    <w:p>
      <w:pPr>
        <w:pStyle w:val="BodyText"/>
      </w:pPr>
      <w:r>
        <w:rPr>
          <w:b/>
        </w:rPr>
        <w:t xml:space="preserve">Part 4, scoring the built rooms:</w:t>
      </w:r>
      <w:r>
        <w:t xml:space="preserve"> </w:t>
      </w:r>
      <w:r>
        <w:t xml:space="preserve">score each room on the six questions out of 6 for daily work. Read the students’ critique sheets for a fix that names a piece and a place;</w:t>
      </w:r>
      <w:r>
        <w:t xml:space="preserve"> </w:t>
      </w:r>
      <w:r>
        <w:t xml:space="preserve">“</w:t>
      </w:r>
      <w:r>
        <w:t xml:space="preserve">make it better</w:t>
      </w:r>
      <w:r>
        <w:t xml:space="preserve">”</w:t>
      </w:r>
      <w:r>
        <w:t xml:space="preserve"> </w:t>
      </w:r>
      <w:r>
        <w:t xml:space="preserve">is not a fix.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ea454b4c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2026-09-15T16:27:33Z</dcterms:created>
  <dcterms:modified xsi:type="dcterms:W3CDTF">2026-09-15T16:27:33Z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