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20cccaafab7d3c86782f55d7eb04f6b11ddefb0"/>
      <w:r>
        <w:t xml:space="preserve">Slides 3.13: Friendship, Boundaries, and the Communication Performance Task</w:t>
      </w:r>
      <w:bookmarkEnd w:id="20"/>
    </w:p>
    <w:p>
      <w:pPr>
        <w:pStyle w:val="FirstParagraph"/>
      </w:pPr>
      <w:r>
        <w:t xml:space="preserve">Slide outline for Lesson 3.13, two days. Slides 1 to 12 are Day 1. Slides 13 to 22 are Day 2, and Day 2 holds the Communication Performance Task, the formal check for Topic 3.3, in its last 25 minutes (six minutes of planning, twenty minutes of performances, four minutes of self-score). Slide 4 is the statement of what this class is and is not about; say it out loud every year. Nothing here is about the body. That is health class.</w:t>
      </w:r>
    </w:p>
    <w:p>
      <w:pPr>
        <w:pStyle w:val="Heading2"/>
      </w:pPr>
      <w:bookmarkStart w:id="21" w:name="Xb22b1919bad4fce335f1555ec7ae66e8f29fea7"/>
      <w:r>
        <w:t xml:space="preserve">Slide 1: Friendship, Boundaries, and Saying No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Lesson 3.13, Day 1: Communication, Conflict, Relationships</w:t>
      </w:r>
    </w:p>
    <w:p>
      <w:pPr>
        <w:numPr>
          <w:ilvl w:val="0"/>
          <w:numId w:val="1001"/>
        </w:numPr>
        <w:pStyle w:val="Compact"/>
      </w:pPr>
      <w:r>
        <w:t xml:space="preserve">Unit 3: Growing Up, Getting Along</w:t>
      </w:r>
    </w:p>
    <w:p>
      <w:pPr>
        <w:numPr>
          <w:ilvl w:val="0"/>
          <w:numId w:val="1001"/>
        </w:numPr>
        <w:pStyle w:val="Compact"/>
      </w:pPr>
      <w:r>
        <w:t xml:space="preserve">Do now: think of a friendship from elementary school that is different now. No names</w:t>
      </w:r>
    </w:p>
    <w:p>
      <w:pPr>
        <w:numPr>
          <w:ilvl w:val="0"/>
          <w:numId w:val="1001"/>
        </w:numPr>
        <w:pStyle w:val="Compact"/>
      </w:pPr>
      <w:r>
        <w:t xml:space="preserve">Circle one: it got closer, it drifted, it ended. Then one sentence on what changed</w:t>
      </w:r>
      <w:r>
        <w:t xml:space="preserve"> </w:t>
      </w:r>
      <w:r>
        <w:t xml:space="preserve">Notes: Hand vote on the three. Most hands go to drifted. Do not ask anyone to say who or what happened.</w:t>
      </w:r>
    </w:p>
    <w:p>
      <w:pPr>
        <w:pStyle w:val="Heading2"/>
      </w:pPr>
      <w:bookmarkStart w:id="22" w:name="slide-2-drifting-is-not-a-failure"/>
      <w:r>
        <w:t xml:space="preserve">Slide 2: Drifting is not a failure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It is what happens when two people grow</w:t>
      </w:r>
    </w:p>
    <w:p>
      <w:pPr>
        <w:numPr>
          <w:ilvl w:val="0"/>
          <w:numId w:val="1002"/>
        </w:numPr>
        <w:pStyle w:val="Compact"/>
      </w:pPr>
      <w:r>
        <w:t xml:space="preserve">Today: how friendships change, how to draw a line with a friend, and how to say no without losing them</w:t>
      </w:r>
    </w:p>
    <w:p>
      <w:pPr>
        <w:numPr>
          <w:ilvl w:val="0"/>
          <w:numId w:val="1002"/>
        </w:numPr>
        <w:pStyle w:val="Compact"/>
      </w:pPr>
      <w:r>
        <w:t xml:space="preserve">Tomorrow: the performance task. Ninety seconds, four criteria</w:t>
      </w:r>
      <w:r>
        <w:t xml:space="preserve"> </w:t>
      </w:r>
      <w:r>
        <w:t xml:space="preserve">Image: two paths starting at the same point and slowly separating, both still going forward.</w:t>
      </w:r>
    </w:p>
    <w:p>
      <w:pPr>
        <w:pStyle w:val="Heading2"/>
      </w:pPr>
      <w:bookmarkStart w:id="23" w:name="slide-3-friendship-from-11-to-14"/>
      <w:r>
        <w:t xml:space="preserve">Slide 3: Friendship from 11 to 14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Making: friends come from what you do together, a team, a class, a bus. You make them by showing up and asking</w:t>
      </w:r>
    </w:p>
    <w:p>
      <w:pPr>
        <w:numPr>
          <w:ilvl w:val="0"/>
          <w:numId w:val="1003"/>
        </w:numPr>
        <w:pStyle w:val="Compact"/>
      </w:pPr>
      <w:r>
        <w:t xml:space="preserve">Keeping: the six healthy signs from yesterday, plus time</w:t>
      </w:r>
    </w:p>
    <w:p>
      <w:pPr>
        <w:numPr>
          <w:ilvl w:val="0"/>
          <w:numId w:val="1003"/>
        </w:numPr>
        <w:pStyle w:val="Compact"/>
      </w:pPr>
      <w:r>
        <w:t xml:space="preserve">Drifting: interests change, schedules change, schools change. A drift is not a fight</w:t>
      </w:r>
    </w:p>
    <w:p>
      <w:pPr>
        <w:numPr>
          <w:ilvl w:val="0"/>
          <w:numId w:val="1003"/>
        </w:numPr>
        <w:pStyle w:val="Compact"/>
      </w:pPr>
      <w:r>
        <w:t xml:space="preserve">You can let a friendship drift kindly</w:t>
      </w:r>
      <w:r>
        <w:t xml:space="preserve"> </w:t>
      </w:r>
      <w:r>
        <w:t xml:space="preserve">Notes: On the handout Part 1, students write one way to make a friend, one way to keep one, and one kind way to let one drift.</w:t>
      </w:r>
    </w:p>
    <w:p>
      <w:pPr>
        <w:pStyle w:val="Heading2"/>
      </w:pPr>
      <w:bookmarkStart w:id="24" w:name="X4399a3d6768c37f6733c878d0ff87ac341cf70f"/>
      <w:r>
        <w:t xml:space="preserve">Slide 4: What this class is about, and what it is not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Any relationship at this age, a friend, a teammate, a person you like, is healthy for the same reasons and unhealthy for the same reasons</w:t>
      </w:r>
    </w:p>
    <w:p>
      <w:pPr>
        <w:numPr>
          <w:ilvl w:val="0"/>
          <w:numId w:val="1004"/>
        </w:numPr>
        <w:pStyle w:val="Compact"/>
      </w:pPr>
      <w:r>
        <w:t xml:space="preserve">This class: what a good relationship looks like, how to draw a line, how to say no and be heard</w:t>
      </w:r>
    </w:p>
    <w:p>
      <w:pPr>
        <w:numPr>
          <w:ilvl w:val="0"/>
          <w:numId w:val="1004"/>
        </w:numPr>
        <w:pStyle w:val="Compact"/>
      </w:pPr>
      <w:r>
        <w:t xml:space="preserve">Questions about the body go to health class with</w:t>
      </w:r>
      <w:r>
        <w:t xml:space="preserve"> </w:t>
      </w:r>
      <w:r>
        <w:rPr>
          <w:rStyle w:val="TeacherNote"/>
        </w:rPr>
        <w:t xml:space="preserve">[Sal: health teacher’s name]</w:t>
      </w:r>
    </w:p>
    <w:p>
      <w:pPr>
        <w:numPr>
          <w:ilvl w:val="0"/>
          <w:numId w:val="1004"/>
        </w:numPr>
        <w:pStyle w:val="Compact"/>
      </w:pPr>
      <w:r>
        <w:t xml:space="preserve">Anything that worries you goes to the counselor</w:t>
      </w:r>
      <w:r>
        <w:t xml:space="preserve"> </w:t>
      </w:r>
      <w:r>
        <w:rPr>
          <w:rStyle w:val="TeacherNote"/>
        </w:rPr>
        <w:t xml:space="preserve">[Sal: name, room ___]</w:t>
      </w:r>
      <w:r>
        <w:t xml:space="preserve"> </w:t>
      </w:r>
      <w:r>
        <w:t xml:space="preserve">Notes: Say this plainly and do not paraphrase it away. Students and parents both need to hear it. If a student pushes the conversation to the body, the answer is</w:t>
      </w:r>
      <w:r>
        <w:t xml:space="preserve"> </w:t>
      </w:r>
      <w:r>
        <w:t xml:space="preserve">“</w:t>
      </w:r>
      <w:r>
        <w:t xml:space="preserve">that is a health class question, and [health teacher’s name] is the person to ask.</w:t>
      </w:r>
      <w:r>
        <w:t xml:space="preserve">”</w:t>
      </w:r>
    </w:p>
    <w:p>
      <w:pPr>
        <w:pStyle w:val="Heading2"/>
      </w:pPr>
      <w:bookmarkStart w:id="25" w:name="slide-5-a-boundary-in-three-parts"/>
      <w:r>
        <w:t xml:space="preserve">Slide 5: A boundary, in three parts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A boundary is a line about what is okay with you</w:t>
      </w:r>
    </w:p>
    <w:p>
      <w:pPr>
        <w:numPr>
          <w:ilvl w:val="0"/>
          <w:numId w:val="1005"/>
        </w:numPr>
        <w:pStyle w:val="Compact"/>
      </w:pPr>
      <w:r>
        <w:t xml:space="preserve">I am okay with ___</w:t>
      </w:r>
    </w:p>
    <w:p>
      <w:pPr>
        <w:numPr>
          <w:ilvl w:val="0"/>
          <w:numId w:val="1005"/>
        </w:numPr>
        <w:pStyle w:val="Compact"/>
      </w:pPr>
      <w:r>
        <w:t xml:space="preserve">I am not okay with ___</w:t>
      </w:r>
    </w:p>
    <w:p>
      <w:pPr>
        <w:numPr>
          <w:ilvl w:val="0"/>
          <w:numId w:val="1005"/>
        </w:numPr>
        <w:pStyle w:val="Compact"/>
      </w:pPr>
      <w:r>
        <w:t xml:space="preserve">If it happens, I will ___</w:t>
      </w:r>
    </w:p>
    <w:p>
      <w:pPr>
        <w:numPr>
          <w:ilvl w:val="0"/>
          <w:numId w:val="1005"/>
        </w:numPr>
        <w:pStyle w:val="Compact"/>
      </w:pPr>
      <w:r>
        <w:t xml:space="preserve">“</w:t>
      </w:r>
      <w:r>
        <w:t xml:space="preserve">I am okay with you borrowing my notes. I am not okay with you posting my notes in the chat. If it happens, I will stop sharing them</w:t>
      </w:r>
      <w:r>
        <w:t xml:space="preserve">”</w:t>
      </w:r>
      <w:r>
        <w:t xml:space="preserve"> </w:t>
      </w:r>
      <w:r>
        <w:t xml:space="preserve">Image: a plain line drawn across a page with</w:t>
      </w:r>
      <w:r>
        <w:t xml:space="preserve"> </w:t>
      </w:r>
      <w:r>
        <w:t xml:space="preserve">“</w:t>
      </w:r>
      <w:r>
        <w:t xml:space="preserve">okay</w:t>
      </w:r>
      <w:r>
        <w:t xml:space="preserve">”</w:t>
      </w:r>
      <w:r>
        <w:t xml:space="preserve"> </w:t>
      </w:r>
      <w:r>
        <w:t xml:space="preserve">on one side and</w:t>
      </w:r>
      <w:r>
        <w:t xml:space="preserve"> </w:t>
      </w:r>
      <w:r>
        <w:t xml:space="preserve">“</w:t>
      </w:r>
      <w:r>
        <w:t xml:space="preserve">not okay</w:t>
      </w:r>
      <w:r>
        <w:t xml:space="preserve">”</w:t>
      </w:r>
      <w:r>
        <w:t xml:space="preserve"> </w:t>
      </w:r>
      <w:r>
        <w:t xml:space="preserve">on the other.</w:t>
      </w:r>
      <w:r>
        <w:t xml:space="preserve"> </w:t>
      </w:r>
      <w:r>
        <w:t xml:space="preserve">Notes: Students copy the frame onto Part 2.</w:t>
      </w:r>
    </w:p>
    <w:p>
      <w:pPr>
        <w:pStyle w:val="Heading2"/>
      </w:pPr>
      <w:bookmarkStart w:id="26" w:name="Xd012795aaf4a90e3a4e15d4637f035baf4821ad"/>
      <w:r>
        <w:t xml:space="preserve">Slide 6: Two traps, and how to respect a boundary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Trap 1: no</w:t>
      </w:r>
      <w:r>
        <w:t xml:space="preserve"> </w:t>
      </w:r>
      <w:r>
        <w:t xml:space="preserve">“</w:t>
      </w:r>
      <w:r>
        <w:t xml:space="preserve">I will.</w:t>
      </w:r>
      <w:r>
        <w:t xml:space="preserve">”</w:t>
      </w:r>
      <w:r>
        <w:t xml:space="preserve"> </w:t>
      </w:r>
      <w:r>
        <w:t xml:space="preserve">Nothing happens, so nothing changes</w:t>
      </w:r>
    </w:p>
    <w:p>
      <w:pPr>
        <w:numPr>
          <w:ilvl w:val="0"/>
          <w:numId w:val="1006"/>
        </w:numPr>
        <w:pStyle w:val="Compact"/>
      </w:pPr>
      <w:r>
        <w:t xml:space="preserve">Trap 2: a demand.</w:t>
      </w:r>
      <w:r>
        <w:t xml:space="preserve"> </w:t>
      </w:r>
      <w:r>
        <w:t xml:space="preserve">“</w:t>
      </w:r>
      <w:r>
        <w:t xml:space="preserve">You have to stop being friends with them</w:t>
      </w:r>
      <w:r>
        <w:t xml:space="preserve">”</w:t>
      </w:r>
      <w:r>
        <w:t xml:space="preserve"> </w:t>
      </w:r>
      <w:r>
        <w:t xml:space="preserve">is not a boundary about you</w:t>
      </w:r>
    </w:p>
    <w:p>
      <w:pPr>
        <w:numPr>
          <w:ilvl w:val="0"/>
          <w:numId w:val="1006"/>
        </w:numPr>
        <w:pStyle w:val="Compact"/>
      </w:pPr>
      <w:r>
        <w:t xml:space="preserve">When somebody gives you a boundary: say</w:t>
      </w:r>
      <w:r>
        <w:t xml:space="preserve"> </w:t>
      </w:r>
      <w:r>
        <w:t xml:space="preserve">“</w:t>
      </w:r>
      <w:r>
        <w:t xml:space="preserve">okay</w:t>
      </w:r>
      <w:r>
        <w:t xml:space="preserve">”</w:t>
      </w:r>
    </w:p>
    <w:p>
      <w:pPr>
        <w:numPr>
          <w:ilvl w:val="0"/>
          <w:numId w:val="1006"/>
        </w:numPr>
        <w:pStyle w:val="Compact"/>
      </w:pPr>
      <w:r>
        <w:t xml:space="preserve">Do not argue. Do not make them explain it</w:t>
      </w:r>
      <w:r>
        <w:t xml:space="preserve"> </w:t>
      </w:r>
      <w:r>
        <w:t xml:space="preserve">Notes: The</w:t>
      </w:r>
      <w:r>
        <w:t xml:space="preserve"> </w:t>
      </w:r>
      <w:r>
        <w:t xml:space="preserve">“</w:t>
      </w:r>
      <w:r>
        <w:t xml:space="preserve">okay</w:t>
      </w:r>
      <w:r>
        <w:t xml:space="preserve">”</w:t>
      </w:r>
      <w:r>
        <w:t xml:space="preserve"> </w:t>
      </w:r>
      <w:r>
        <w:t xml:space="preserve">is the whole skill on the receiving side. Practice it out loud with the room, once, together.</w:t>
      </w:r>
    </w:p>
    <w:p>
      <w:pPr>
        <w:pStyle w:val="Heading2"/>
      </w:pPr>
      <w:bookmarkStart w:id="27" w:name="slide-7-your-turn-scenario-a"/>
      <w:r>
        <w:t xml:space="preserve">Slide 7: Your turn: scenario A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A friend keeps taking food off your tray at lunch without asking</w:t>
      </w:r>
    </w:p>
    <w:p>
      <w:pPr>
        <w:numPr>
          <w:ilvl w:val="0"/>
          <w:numId w:val="1007"/>
        </w:numPr>
        <w:pStyle w:val="Compact"/>
      </w:pPr>
      <w:r>
        <w:t xml:space="preserve">Write the three parts on the handout</w:t>
      </w:r>
    </w:p>
    <w:p>
      <w:pPr>
        <w:numPr>
          <w:ilvl w:val="0"/>
          <w:numId w:val="1007"/>
        </w:numPr>
        <w:pStyle w:val="Compact"/>
      </w:pPr>
      <w:r>
        <w:t xml:space="preserve">Check it: is the third part something you will do, not something they must do?</w:t>
      </w:r>
      <w:r>
        <w:t xml:space="preserve"> </w:t>
      </w:r>
      <w:r>
        <w:t xml:space="preserve">Notes: Take two out loud. A strong one:</w:t>
      </w:r>
      <w:r>
        <w:t xml:space="preserve"> </w:t>
      </w:r>
      <w:r>
        <w:t xml:space="preserve">“</w:t>
      </w:r>
      <w:r>
        <w:t xml:space="preserve">I am okay with sharing a fry if you ask. I am not okay with food taken off my tray without asking. If it happens, I will move my tray.</w:t>
      </w:r>
      <w:r>
        <w:t xml:space="preserve">”</w:t>
      </w:r>
    </w:p>
    <w:p>
      <w:pPr>
        <w:pStyle w:val="Heading2"/>
      </w:pPr>
      <w:bookmarkStart w:id="28" w:name="slide-8-the-three-part-no"/>
      <w:r>
        <w:t xml:space="preserve">Slide 8: The three-part no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Say it: a plain, short no.</w:t>
      </w:r>
      <w:r>
        <w:t xml:space="preserve"> </w:t>
      </w:r>
      <w:r>
        <w:t xml:space="preserve">“</w:t>
      </w:r>
      <w:r>
        <w:t xml:space="preserve">No, I am not doing that</w:t>
      </w:r>
      <w:r>
        <w:t xml:space="preserve">”</w:t>
      </w:r>
    </w:p>
    <w:p>
      <w:pPr>
        <w:numPr>
          <w:ilvl w:val="0"/>
          <w:numId w:val="1008"/>
        </w:numPr>
        <w:pStyle w:val="Compact"/>
      </w:pPr>
      <w:r>
        <w:t xml:space="preserve">Say why once: one reason, not a speech</w:t>
      </w:r>
    </w:p>
    <w:p>
      <w:pPr>
        <w:numPr>
          <w:ilvl w:val="0"/>
          <w:numId w:val="1008"/>
        </w:numPr>
        <w:pStyle w:val="Compact"/>
      </w:pPr>
      <w:r>
        <w:t xml:space="preserve">Offer what you will do instead</w:t>
      </w:r>
    </w:p>
    <w:p>
      <w:pPr>
        <w:numPr>
          <w:ilvl w:val="0"/>
          <w:numId w:val="1008"/>
        </w:numPr>
        <w:pStyle w:val="Compact"/>
      </w:pPr>
      <w:r>
        <w:t xml:space="preserve">“</w:t>
      </w:r>
      <w:r>
        <w:t xml:space="preserve">No, I am not skipping practice. Coach benches anyone who skips. But I will come to the game after</w:t>
      </w:r>
      <w:r>
        <w:t xml:space="preserve">”</w:t>
      </w:r>
      <w:r>
        <w:t xml:space="preserve"> </w:t>
      </w:r>
      <w:r>
        <w:t xml:space="preserve">Image: three stacked strips labeled say it, one reason, instead.</w:t>
      </w:r>
      <w:r>
        <w:t xml:space="preserve"> </w:t>
      </w:r>
      <w:r>
        <w:t xml:space="preserve">Notes: This is the same skill as the four refusal steps from Lesson 3.6 (say no clearly, give a reason, offer an alternative, walk away), tightened to three for a friend you are keeping.</w:t>
      </w:r>
    </w:p>
    <w:p>
      <w:pPr>
        <w:pStyle w:val="Heading2"/>
      </w:pPr>
      <w:bookmarkStart w:id="29" w:name="slide-9-what-makes-a-no-hard-to-hear"/>
      <w:r>
        <w:t xml:space="preserve">Slide 9: What makes a no hard to hear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Laughing while you say it</w:t>
      </w:r>
    </w:p>
    <w:p>
      <w:pPr>
        <w:numPr>
          <w:ilvl w:val="0"/>
          <w:numId w:val="1009"/>
        </w:numPr>
        <w:pStyle w:val="Compact"/>
      </w:pPr>
      <w:r>
        <w:t xml:space="preserve">Saying</w:t>
      </w:r>
      <w:r>
        <w:t xml:space="preserve"> </w:t>
      </w:r>
      <w:r>
        <w:t xml:space="preserve">“</w:t>
      </w:r>
      <w:r>
        <w:t xml:space="preserve">maybe</w:t>
      </w:r>
      <w:r>
        <w:t xml:space="preserve">”</w:t>
      </w:r>
      <w:r>
        <w:t xml:space="preserve"> </w:t>
      </w:r>
      <w:r>
        <w:t xml:space="preserve">when you mean no</w:t>
      </w:r>
    </w:p>
    <w:p>
      <w:pPr>
        <w:numPr>
          <w:ilvl w:val="0"/>
          <w:numId w:val="1009"/>
        </w:numPr>
        <w:pStyle w:val="Compact"/>
      </w:pPr>
      <w:r>
        <w:t xml:space="preserve">Saying it to the floor</w:t>
      </w:r>
    </w:p>
    <w:p>
      <w:pPr>
        <w:numPr>
          <w:ilvl w:val="0"/>
          <w:numId w:val="1009"/>
        </w:numPr>
        <w:pStyle w:val="Compact"/>
      </w:pPr>
      <w:r>
        <w:t xml:space="preserve">A no that sounds like a maybe gets a second push, and you earned it</w:t>
      </w:r>
      <w:r>
        <w:t xml:space="preserve"> </w:t>
      </w:r>
      <w:r>
        <w:t xml:space="preserve">Notes: Demonstrate all three in five seconds each. The room will laugh at the third one, which is why they remember it.</w:t>
      </w:r>
    </w:p>
    <w:p>
      <w:pPr>
        <w:pStyle w:val="Heading2"/>
      </w:pPr>
      <w:bookmarkStart w:id="30" w:name="slide-10-practice-six-pushes"/>
      <w:r>
        <w:t xml:space="preserve">Slide 10: Practice: six pushes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Partner A pushes twice. Only twice. That is the rule</w:t>
      </w:r>
    </w:p>
    <w:p>
      <w:pPr>
        <w:numPr>
          <w:ilvl w:val="0"/>
          <w:numId w:val="1010"/>
        </w:numPr>
        <w:pStyle w:val="Compact"/>
      </w:pPr>
      <w:r>
        <w:t xml:space="preserve">Partner B gives the three-part no</w:t>
      </w:r>
    </w:p>
    <w:p>
      <w:pPr>
        <w:numPr>
          <w:ilvl w:val="0"/>
          <w:numId w:val="1010"/>
        </w:numPr>
        <w:pStyle w:val="Compact"/>
      </w:pPr>
      <w:r>
        <w:t xml:space="preserve">Partner A says</w:t>
      </w:r>
      <w:r>
        <w:t xml:space="preserve"> </w:t>
      </w:r>
      <w:r>
        <w:t xml:space="preserve">“</w:t>
      </w:r>
      <w:r>
        <w:t xml:space="preserve">okay</w:t>
      </w:r>
      <w:r>
        <w:t xml:space="preserve">”</w:t>
      </w:r>
    </w:p>
    <w:p>
      <w:pPr>
        <w:numPr>
          <w:ilvl w:val="0"/>
          <w:numId w:val="1010"/>
        </w:numPr>
        <w:pStyle w:val="Compact"/>
      </w:pPr>
      <w:r>
        <w:t xml:space="preserve">Three scenarios each way, then switch</w:t>
      </w:r>
    </w:p>
    <w:p>
      <w:pPr>
        <w:numPr>
          <w:ilvl w:val="0"/>
          <w:numId w:val="1010"/>
        </w:numPr>
        <w:pStyle w:val="Compact"/>
      </w:pPr>
      <w:r>
        <w:t xml:space="preserve">Check off on the handout: plain no, one reason, offered something. 10 minutes</w:t>
      </w:r>
      <w:r>
        <w:t xml:space="preserve"> </w:t>
      </w:r>
      <w:r>
        <w:t xml:space="preserve">Notes: Clipboard: plain no, one reason not a speech, offered something, pusher said okay after two. A pair whose pusher keeps going past two gets the reminder that a third push after two clear nos is what Lesson 3.12 called pressure. Grade 6 and IEP/504 pairs do four scenarios.</w:t>
      </w:r>
    </w:p>
    <w:p>
      <w:pPr>
        <w:pStyle w:val="Heading2"/>
      </w:pPr>
      <w:bookmarkStart w:id="31" w:name="slide-11-group-chat-rules"/>
      <w:r>
        <w:t xml:space="preserve">Slide 11: Group chat rules</w:t>
      </w:r>
      <w:bookmarkEnd w:id="31"/>
    </w:p>
    <w:p>
      <w:pPr>
        <w:numPr>
          <w:ilvl w:val="1"/>
          <w:numId w:val="1012"/>
        </w:numPr>
        <w:pStyle w:val="Compact"/>
      </w:pPr>
      <w:r>
        <w:t xml:space="preserve">Nothing you would not say to the face</w:t>
      </w:r>
    </w:p>
    <w:p>
      <w:pPr>
        <w:numPr>
          <w:ilvl w:val="1"/>
          <w:numId w:val="1013"/>
        </w:numPr>
        <w:pStyle w:val="Compact"/>
      </w:pPr>
      <w:r>
        <w:t xml:space="preserve">No screenshots shared outside the chat</w:t>
      </w:r>
    </w:p>
    <w:p>
      <w:pPr>
        <w:numPr>
          <w:ilvl w:val="1"/>
          <w:numId w:val="1014"/>
        </w:numPr>
        <w:pStyle w:val="Compact"/>
      </w:pPr>
      <w:r>
        <w:t xml:space="preserve">Leaving the chat is allowed and is not an insult</w:t>
      </w:r>
    </w:p>
    <w:p>
      <w:pPr>
        <w:numPr>
          <w:ilvl w:val="1"/>
          <w:numId w:val="1015"/>
        </w:numPr>
        <w:pStyle w:val="Compact"/>
      </w:pPr>
      <w:r>
        <w:t xml:space="preserve">If someone is being put down, say something or tell an adult. Do not just watch</w:t>
      </w:r>
    </w:p>
    <w:p>
      <w:pPr>
        <w:numPr>
          <w:ilvl w:val="1"/>
          <w:numId w:val="1016"/>
        </w:numPr>
        <w:pStyle w:val="Compact"/>
      </w:pPr>
      <w:r>
        <w:t xml:space="preserve">One rule this class adds: ______</w:t>
      </w:r>
      <w:r>
        <w:t xml:space="preserve"> </w:t>
      </w:r>
      <w:r>
        <w:t xml:space="preserve">Notes: Open with</w:t>
      </w:r>
      <w:r>
        <w:t xml:space="preserve"> </w:t>
      </w:r>
      <w:r>
        <w:t xml:space="preserve">“</w:t>
      </w:r>
      <w:r>
        <w:t xml:space="preserve">what has gone wrong in a group chat you have seen?</w:t>
      </w:r>
      <w:r>
        <w:t xml:space="preserve">”</w:t>
      </w:r>
      <w:r>
        <w:t xml:space="preserve"> </w:t>
      </w:r>
      <w:r>
        <w:t xml:space="preserve">No names, no screenshots shown. Take three, then show the rules. Vote on rule 5 and write it on the slide.</w:t>
      </w:r>
    </w:p>
    <w:p>
      <w:pPr>
        <w:pStyle w:val="Heading2"/>
      </w:pPr>
      <w:bookmarkStart w:id="32" w:name="Xad88a34d401cc88c04859f5c306aa2e75b6cbab"/>
      <w:r>
        <w:t xml:space="preserve">Slide 12: Day 1 exit card and what tomorrow is</w:t>
      </w:r>
      <w:bookmarkEnd w:id="32"/>
    </w:p>
    <w:p>
      <w:pPr>
        <w:numPr>
          <w:ilvl w:val="0"/>
          <w:numId w:val="1017"/>
        </w:numPr>
        <w:pStyle w:val="Compact"/>
      </w:pPr>
      <w:r>
        <w:t xml:space="preserve">3-2-1: 3 parts of a boundary, 2 parts of a clear no, 1 group chat rule you would add to a chat you are in</w:t>
      </w:r>
    </w:p>
    <w:p>
      <w:pPr>
        <w:numPr>
          <w:ilvl w:val="0"/>
          <w:numId w:val="1017"/>
        </w:numPr>
        <w:pStyle w:val="Compact"/>
      </w:pPr>
      <w:r>
        <w:t xml:space="preserve">Tomorrow is the Communication Performance Task</w:t>
      </w:r>
    </w:p>
    <w:p>
      <w:pPr>
        <w:numPr>
          <w:ilvl w:val="0"/>
          <w:numId w:val="1017"/>
        </w:numPr>
        <w:pStyle w:val="Compact"/>
      </w:pPr>
      <w:r>
        <w:t xml:space="preserve">Pairs draw one scenario card, plan for six minutes, perform for 90 seconds</w:t>
      </w:r>
    </w:p>
    <w:p>
      <w:pPr>
        <w:numPr>
          <w:ilvl w:val="0"/>
          <w:numId w:val="1017"/>
        </w:numPr>
        <w:pStyle w:val="Compact"/>
      </w:pPr>
      <w:r>
        <w:t xml:space="preserve">Four criteria, 0 to 3 each, 12 points. The planning sheet and the checklist are in your handout now</w:t>
      </w:r>
      <w:r>
        <w:t xml:space="preserve"> </w:t>
      </w:r>
      <w:r>
        <w:t xml:space="preserve">Notes: Three students read their</w:t>
      </w:r>
      <w:r>
        <w:t xml:space="preserve"> </w:t>
      </w:r>
      <w:r>
        <w:t xml:space="preserve">“</w:t>
      </w:r>
      <w:r>
        <w:t xml:space="preserve">1.</w:t>
      </w:r>
      <w:r>
        <w:t xml:space="preserve">”</w:t>
      </w:r>
      <w:r>
        <w:t xml:space="preserve"> </w:t>
      </w:r>
      <w:r>
        <w:t xml:space="preserve">The</w:t>
      </w:r>
      <w:r>
        <w:t xml:space="preserve"> </w:t>
      </w:r>
      <w:r>
        <w:t xml:space="preserve">“</w:t>
      </w:r>
      <w:r>
        <w:t xml:space="preserve">needs more</w:t>
      </w:r>
      <w:r>
        <w:t xml:space="preserve">”</w:t>
      </w:r>
      <w:r>
        <w:t xml:space="preserve"> </w:t>
      </w:r>
      <w:r>
        <w:t xml:space="preserve">pile gets a two-minute check-in during tomorrow’s planning. Post the performance order tonight so nobody waits without knowing.</w:t>
      </w:r>
    </w:p>
    <w:p>
      <w:pPr>
        <w:pStyle w:val="Heading2"/>
      </w:pPr>
      <w:bookmarkStart w:id="33" w:name="X087a7f2f6e1073303097e1336bee3092dc080bc"/>
      <w:r>
        <w:t xml:space="preserve">Slide 13: Day 2: the Communication Performance Task</w:t>
      </w:r>
      <w:bookmarkEnd w:id="33"/>
    </w:p>
    <w:p>
      <w:pPr>
        <w:numPr>
          <w:ilvl w:val="0"/>
          <w:numId w:val="1018"/>
        </w:numPr>
        <w:pStyle w:val="Compact"/>
      </w:pPr>
      <w:r>
        <w:t xml:space="preserve">Lesson 3.13, Day 2</w:t>
      </w:r>
    </w:p>
    <w:p>
      <w:pPr>
        <w:numPr>
          <w:ilvl w:val="0"/>
          <w:numId w:val="1018"/>
        </w:numPr>
        <w:pStyle w:val="Compact"/>
      </w:pPr>
      <w:r>
        <w:t xml:space="preserve">Do now: write the four things your exchange has to include today. Check your handout if you need to</w:t>
      </w:r>
    </w:p>
    <w:p>
      <w:pPr>
        <w:numPr>
          <w:ilvl w:val="0"/>
          <w:numId w:val="1018"/>
        </w:numPr>
        <w:pStyle w:val="Compact"/>
      </w:pPr>
      <w:r>
        <w:t xml:space="preserve">The performance order is posted. Find your number</w:t>
      </w:r>
      <w:r>
        <w:t xml:space="preserve"> </w:t>
      </w:r>
      <w:r>
        <w:t xml:space="preserve">Notes: One student reads the four: active listening, an I-message, one conflict step, a clear boundary or no. Then the hook: ninety seconds, and you have practiced every piece.</w:t>
      </w:r>
    </w:p>
    <w:p>
      <w:pPr>
        <w:pStyle w:val="Heading2"/>
      </w:pPr>
      <w:bookmarkStart w:id="34" w:name="slide-14-the-task"/>
      <w:r>
        <w:t xml:space="preserve">Slide 14: The task</w:t>
      </w:r>
      <w:bookmarkEnd w:id="34"/>
    </w:p>
    <w:p>
      <w:pPr>
        <w:numPr>
          <w:ilvl w:val="0"/>
          <w:numId w:val="1019"/>
        </w:numPr>
        <w:pStyle w:val="Compact"/>
      </w:pPr>
      <w:r>
        <w:t xml:space="preserve">Draw one scenario card with your partner</w:t>
      </w:r>
    </w:p>
    <w:p>
      <w:pPr>
        <w:numPr>
          <w:ilvl w:val="0"/>
          <w:numId w:val="1019"/>
        </w:numPr>
        <w:pStyle w:val="Compact"/>
      </w:pPr>
      <w:r>
        <w:t xml:space="preserve">Plan six minutes on the planning sheet</w:t>
      </w:r>
    </w:p>
    <w:p>
      <w:pPr>
        <w:numPr>
          <w:ilvl w:val="0"/>
          <w:numId w:val="1019"/>
        </w:numPr>
        <w:pStyle w:val="Compact"/>
      </w:pPr>
      <w:r>
        <w:t xml:space="preserve">Perform a 90-second exchange</w:t>
      </w:r>
    </w:p>
    <w:p>
      <w:pPr>
        <w:numPr>
          <w:ilvl w:val="0"/>
          <w:numId w:val="1019"/>
        </w:numPr>
        <w:pStyle w:val="Compact"/>
      </w:pPr>
      <w:r>
        <w:t xml:space="preserve">One person opens with an I-message. The other uses all four listening moves and restates</w:t>
      </w:r>
    </w:p>
    <w:p>
      <w:pPr>
        <w:numPr>
          <w:ilvl w:val="0"/>
          <w:numId w:val="1019"/>
        </w:numPr>
        <w:pStyle w:val="Compact"/>
      </w:pPr>
      <w:r>
        <w:t xml:space="preserve">One conflict step is said out loud. One boundary or no is stated and respected</w:t>
      </w:r>
      <w:r>
        <w:t xml:space="preserve"> </w:t>
      </w:r>
      <w:r>
        <w:t xml:space="preserve">Notes: Read it aloud. Take two questions, then stop taking questions about the script.</w:t>
      </w:r>
    </w:p>
    <w:p>
      <w:pPr>
        <w:pStyle w:val="Heading2"/>
      </w:pPr>
      <w:bookmarkStart w:id="35" w:name="slide-15-the-four-criteria"/>
      <w:r>
        <w:t xml:space="preserve">Slide 15: The four criteria</w:t>
      </w:r>
      <w:bookmarkEnd w:id="35"/>
    </w:p>
    <w:p>
      <w:pPr>
        <w:numPr>
          <w:ilvl w:val="1"/>
          <w:numId w:val="1021"/>
        </w:numPr>
        <w:pStyle w:val="Compact"/>
      </w:pPr>
      <w:r>
        <w:t xml:space="preserve">The I-message has all four parts and names a feeling</w:t>
      </w:r>
    </w:p>
    <w:p>
      <w:pPr>
        <w:numPr>
          <w:ilvl w:val="1"/>
          <w:numId w:val="1022"/>
        </w:numPr>
        <w:pStyle w:val="Compact"/>
      </w:pPr>
      <w:r>
        <w:t xml:space="preserve">The listener uses eyes, body, restate, and ask</w:t>
      </w:r>
    </w:p>
    <w:p>
      <w:pPr>
        <w:numPr>
          <w:ilvl w:val="1"/>
          <w:numId w:val="1023"/>
        </w:numPr>
        <w:pStyle w:val="Compact"/>
      </w:pPr>
      <w:r>
        <w:t xml:space="preserve">One conflict step is used out loud and fits the scenario</w:t>
      </w:r>
    </w:p>
    <w:p>
      <w:pPr>
        <w:numPr>
          <w:ilvl w:val="1"/>
          <w:numId w:val="1024"/>
        </w:numPr>
        <w:pStyle w:val="Compact"/>
      </w:pPr>
      <w:r>
        <w:t xml:space="preserve">A boundary or a no is stated clearly and the other person respects it</w:t>
      </w:r>
    </w:p>
    <w:p>
      <w:pPr>
        <w:numPr>
          <w:ilvl w:val="0"/>
          <w:numId w:val="1020"/>
        </w:numPr>
        <w:pStyle w:val="Compact"/>
      </w:pPr>
      <w:r>
        <w:t xml:space="preserve">Somebody has to say</w:t>
      </w:r>
      <w:r>
        <w:t xml:space="preserve"> </w:t>
      </w:r>
      <w:r>
        <w:t xml:space="preserve">“</w:t>
      </w:r>
      <w:r>
        <w:t xml:space="preserve">so you are saying,</w:t>
      </w:r>
      <w:r>
        <w:t xml:space="preserve">”</w:t>
      </w:r>
      <w:r>
        <w:t xml:space="preserve"> </w:t>
      </w:r>
      <w:r>
        <w:t xml:space="preserve">or criterion 2 is a 1</w:t>
      </w:r>
      <w:r>
        <w:t xml:space="preserve"> </w:t>
      </w:r>
      <w:r>
        <w:t xml:space="preserve">Image: four numbered boxes in a row, each with a small icon: a speech bubble with</w:t>
      </w:r>
      <w:r>
        <w:t xml:space="preserve"> </w:t>
      </w:r>
      <w:r>
        <w:t xml:space="preserve">“</w:t>
      </w:r>
      <w:r>
        <w:t xml:space="preserve">I,</w:t>
      </w:r>
      <w:r>
        <w:t xml:space="preserve">”</w:t>
      </w:r>
      <w:r>
        <w:t xml:space="preserve"> </w:t>
      </w:r>
      <w:r>
        <w:t xml:space="preserve">an ear, a footprint, and a line drawn across a page.</w:t>
      </w:r>
      <w:r>
        <w:t xml:space="preserve"> </w:t>
      </w:r>
      <w:r>
        <w:t xml:space="preserve">Notes: The most common failure is both students talking and nobody listening. Say that sentence about criterion 2 before they plan.</w:t>
      </w:r>
    </w:p>
    <w:p>
      <w:pPr>
        <w:pStyle w:val="Heading2"/>
      </w:pPr>
      <w:bookmarkStart w:id="36" w:name="slide-16-the-0-to-3-scale"/>
      <w:r>
        <w:t xml:space="preserve">Slide 16: The 0 to 3 scale</w:t>
      </w:r>
      <w:bookmarkEnd w:id="36"/>
    </w:p>
    <w:p>
      <w:pPr>
        <w:numPr>
          <w:ilvl w:val="0"/>
          <w:numId w:val="1025"/>
        </w:numPr>
        <w:pStyle w:val="Compact"/>
      </w:pPr>
      <w:r>
        <w:t xml:space="preserve">0: missing</w:t>
      </w:r>
    </w:p>
    <w:p>
      <w:pPr>
        <w:numPr>
          <w:ilvl w:val="0"/>
          <w:numId w:val="1025"/>
        </w:numPr>
        <w:pStyle w:val="Compact"/>
      </w:pPr>
      <w:r>
        <w:t xml:space="preserve">1: attempted, incomplete</w:t>
      </w:r>
    </w:p>
    <w:p>
      <w:pPr>
        <w:numPr>
          <w:ilvl w:val="0"/>
          <w:numId w:val="1025"/>
        </w:numPr>
        <w:pStyle w:val="Compact"/>
      </w:pPr>
      <w:r>
        <w:t xml:space="preserve">2: done</w:t>
      </w:r>
    </w:p>
    <w:p>
      <w:pPr>
        <w:numPr>
          <w:ilvl w:val="0"/>
          <w:numId w:val="1025"/>
        </w:numPr>
        <w:pStyle w:val="Compact"/>
      </w:pPr>
      <w:r>
        <w:t xml:space="preserve">3: done, and it changed what happened next</w:t>
      </w:r>
    </w:p>
    <w:p>
      <w:pPr>
        <w:numPr>
          <w:ilvl w:val="0"/>
          <w:numId w:val="1025"/>
        </w:numPr>
        <w:pStyle w:val="Compact"/>
      </w:pPr>
      <w:r>
        <w:t xml:space="preserve">12 points. This is the formal check for this topic</w:t>
      </w:r>
    </w:p>
    <w:p>
      <w:pPr>
        <w:numPr>
          <w:ilvl w:val="0"/>
          <w:numId w:val="1025"/>
        </w:numPr>
        <w:pStyle w:val="Compact"/>
      </w:pPr>
      <w:r>
        <w:t xml:space="preserve">One retake with a new card during Lesson 3.15’s do now time. Best score counts</w:t>
      </w:r>
      <w:r>
        <w:t xml:space="preserve"> </w:t>
      </w:r>
      <w:r>
        <w:t xml:space="preserve">Notes: Explain the 3 in one sentence: a 3 is when the move actually moved the other person.</w:t>
      </w:r>
    </w:p>
    <w:p>
      <w:pPr>
        <w:pStyle w:val="Heading2"/>
      </w:pPr>
      <w:bookmarkStart w:id="37" w:name="X7dea57b16e7427c911d0ce01d848a168b999d9c"/>
      <w:r>
        <w:t xml:space="preserve">Slide 17: Draw your card and decide who opens</w:t>
      </w:r>
      <w:bookmarkEnd w:id="37"/>
    </w:p>
    <w:p>
      <w:pPr>
        <w:numPr>
          <w:ilvl w:val="0"/>
          <w:numId w:val="1026"/>
        </w:numPr>
        <w:pStyle w:val="Compact"/>
      </w:pPr>
      <w:r>
        <w:t xml:space="preserve">Cards are face down. One per pair</w:t>
      </w:r>
    </w:p>
    <w:p>
      <w:pPr>
        <w:numPr>
          <w:ilvl w:val="0"/>
          <w:numId w:val="1026"/>
        </w:numPr>
        <w:pStyle w:val="Compact"/>
      </w:pPr>
      <w:r>
        <w:t xml:space="preserve">Cards 1 to 6 name the conflict step for you</w:t>
      </w:r>
    </w:p>
    <w:p>
      <w:pPr>
        <w:numPr>
          <w:ilvl w:val="0"/>
          <w:numId w:val="1026"/>
        </w:numPr>
        <w:pStyle w:val="Compact"/>
      </w:pPr>
      <w:r>
        <w:t xml:space="preserve">Cards 7 to 12 let you choose the step</w:t>
      </w:r>
    </w:p>
    <w:p>
      <w:pPr>
        <w:numPr>
          <w:ilvl w:val="0"/>
          <w:numId w:val="1026"/>
        </w:numPr>
        <w:pStyle w:val="Compact"/>
      </w:pPr>
      <w:r>
        <w:t xml:space="preserve">Read the card. Decide who opens. Write both names on the planning sheet</w:t>
      </w:r>
      <w:r>
        <w:t xml:space="preserve"> </w:t>
      </w:r>
      <w:r>
        <w:t xml:space="preserve">Notes: Grade 6 draws from 1 to 6 and performs for 60 seconds. Grade 8 draws from 7 to 12 and also writes the other person’s shared want on the self-assessment. A student may keep the listener role, which has fewer lines.</w:t>
      </w:r>
    </w:p>
    <w:p>
      <w:pPr>
        <w:pStyle w:val="Heading2"/>
      </w:pPr>
      <w:bookmarkStart w:id="38" w:name="slide-18-planning-six-minutes"/>
      <w:r>
        <w:t xml:space="preserve">Slide 18: Planning, six minutes</w:t>
      </w:r>
      <w:bookmarkEnd w:id="38"/>
    </w:p>
    <w:p>
      <w:pPr>
        <w:numPr>
          <w:ilvl w:val="0"/>
          <w:numId w:val="1027"/>
        </w:numPr>
        <w:pStyle w:val="Compact"/>
      </w:pPr>
      <w:r>
        <w:t xml:space="preserve">The I-message, all four parts</w:t>
      </w:r>
    </w:p>
    <w:p>
      <w:pPr>
        <w:numPr>
          <w:ilvl w:val="0"/>
          <w:numId w:val="1027"/>
        </w:numPr>
        <w:pStyle w:val="Compact"/>
      </w:pPr>
      <w:r>
        <w:t xml:space="preserve">The restate line and the question</w:t>
      </w:r>
    </w:p>
    <w:p>
      <w:pPr>
        <w:numPr>
          <w:ilvl w:val="0"/>
          <w:numId w:val="1027"/>
        </w:numPr>
        <w:pStyle w:val="Compact"/>
      </w:pPr>
      <w:r>
        <w:t xml:space="preserve">The conflict step and how it will sound</w:t>
      </w:r>
    </w:p>
    <w:p>
      <w:pPr>
        <w:numPr>
          <w:ilvl w:val="0"/>
          <w:numId w:val="1027"/>
        </w:numPr>
        <w:pStyle w:val="Compact"/>
      </w:pPr>
      <w:r>
        <w:t xml:space="preserve">The boundary or the no, and how the other person respects it</w:t>
      </w:r>
    </w:p>
    <w:p>
      <w:pPr>
        <w:numPr>
          <w:ilvl w:val="0"/>
          <w:numId w:val="1027"/>
        </w:numPr>
        <w:pStyle w:val="Compact"/>
      </w:pPr>
      <w:r>
        <w:t xml:space="preserve">Who says what, in order, on the numbered lines</w:t>
      </w:r>
      <w:r>
        <w:t xml:space="preserve"> </w:t>
      </w:r>
      <w:r>
        <w:t xml:space="preserve">Notes: Timer on the slide. Circulate and answer questions about the scenario only, not the script. Check in with yesterday’s</w:t>
      </w:r>
      <w:r>
        <w:t xml:space="preserve"> </w:t>
      </w:r>
      <w:r>
        <w:t xml:space="preserve">“</w:t>
      </w:r>
      <w:r>
        <w:t xml:space="preserve">needs more</w:t>
      </w:r>
      <w:r>
        <w:t xml:space="preserve">”</w:t>
      </w:r>
      <w:r>
        <w:t xml:space="preserve"> </w:t>
      </w:r>
      <w:r>
        <w:t xml:space="preserve">students here. A student who needs a script may read from the planning sheet during the performance.</w:t>
      </w:r>
    </w:p>
    <w:p>
      <w:pPr>
        <w:pStyle w:val="Heading2"/>
      </w:pPr>
      <w:bookmarkStart w:id="39" w:name="slide-19-performances-90-seconds-each"/>
      <w:r>
        <w:t xml:space="preserve">Slide 19: Performances, 90 seconds each</w:t>
      </w:r>
      <w:bookmarkEnd w:id="39"/>
    </w:p>
    <w:p>
      <w:pPr>
        <w:numPr>
          <w:ilvl w:val="0"/>
          <w:numId w:val="1028"/>
        </w:numPr>
        <w:pStyle w:val="Compact"/>
      </w:pPr>
      <w:r>
        <w:t xml:space="preserve">We go in the posted order</w:t>
      </w:r>
    </w:p>
    <w:p>
      <w:pPr>
        <w:numPr>
          <w:ilvl w:val="0"/>
          <w:numId w:val="1028"/>
        </w:numPr>
        <w:pStyle w:val="Compact"/>
      </w:pPr>
      <w:r>
        <w:t xml:space="preserve">The timer is on the screen. It stops you</w:t>
      </w:r>
    </w:p>
    <w:p>
      <w:pPr>
        <w:numPr>
          <w:ilvl w:val="0"/>
          <w:numId w:val="1028"/>
        </w:numPr>
        <w:pStyle w:val="Compact"/>
      </w:pPr>
      <w:r>
        <w:t xml:space="preserve">The next pair stands while the timer resets</w:t>
      </w:r>
    </w:p>
    <w:p>
      <w:pPr>
        <w:numPr>
          <w:ilvl w:val="0"/>
          <w:numId w:val="1028"/>
        </w:numPr>
        <w:pStyle w:val="Compact"/>
      </w:pPr>
      <w:r>
        <w:t xml:space="preserve">No comments between pairs. We talk at the end</w:t>
      </w:r>
    </w:p>
    <w:p>
      <w:pPr>
        <w:numPr>
          <w:ilvl w:val="0"/>
          <w:numId w:val="1028"/>
        </w:numPr>
        <w:pStyle w:val="Compact"/>
      </w:pPr>
      <w:r>
        <w:t xml:space="preserve">20 minutes. Every pair performs</w:t>
      </w:r>
      <w:r>
        <w:t xml:space="preserve"> </w:t>
      </w:r>
      <w:r>
        <w:t xml:space="preserve">Notes: Score live, four criteria, numbers only, no comments on the clipboard.</w:t>
      </w:r>
      <w:r>
        <w:t xml:space="preserve"> </w:t>
      </w:r>
      <w:r>
        <w:rPr>
          <w:rStyle w:val="TeacherNote"/>
        </w:rPr>
        <w:t xml:space="preserve">[Sal: with more than 22 students, run a second corner with a student timekeeper, or run the last three pairs at the start of Lesson 3.14 before the do now, and say so now.]</w:t>
      </w:r>
      <w:r>
        <w:t xml:space="preserve"> </w:t>
      </w:r>
      <w:r>
        <w:t xml:space="preserve">A student who cannot perform in front of the class performs for me at the table.</w:t>
      </w:r>
    </w:p>
    <w:p>
      <w:pPr>
        <w:pStyle w:val="Heading2"/>
      </w:pPr>
      <w:bookmarkStart w:id="40" w:name="slide-20-while-you-watch"/>
      <w:r>
        <w:t xml:space="preserve">Slide 20: While you watch</w:t>
      </w:r>
      <w:bookmarkEnd w:id="40"/>
    </w:p>
    <w:p>
      <w:pPr>
        <w:numPr>
          <w:ilvl w:val="0"/>
          <w:numId w:val="1029"/>
        </w:numPr>
        <w:pStyle w:val="Compact"/>
      </w:pPr>
      <w:r>
        <w:t xml:space="preserve">Watch quietly. No feedback from the floor</w:t>
      </w:r>
    </w:p>
    <w:p>
      <w:pPr>
        <w:numPr>
          <w:ilvl w:val="0"/>
          <w:numId w:val="1029"/>
        </w:numPr>
        <w:pStyle w:val="Compact"/>
      </w:pPr>
      <w:r>
        <w:t xml:space="preserve">Count the criteria in your head. It makes your own turn better</w:t>
      </w:r>
    </w:p>
    <w:p>
      <w:pPr>
        <w:numPr>
          <w:ilvl w:val="0"/>
          <w:numId w:val="1029"/>
        </w:numPr>
        <w:pStyle w:val="Compact"/>
      </w:pPr>
      <w:r>
        <w:t xml:space="preserve">No applause until the end, then applause for everyone</w:t>
      </w:r>
      <w:r>
        <w:t xml:space="preserve"> </w:t>
      </w:r>
      <w:r>
        <w:t xml:space="preserve">Notes: Keep the resets fast. Ten to eleven pairs fit if nobody has to be found.</w:t>
      </w:r>
    </w:p>
    <w:p>
      <w:pPr>
        <w:pStyle w:val="Heading2"/>
      </w:pPr>
      <w:bookmarkStart w:id="41" w:name="slide-21-self-score"/>
      <w:r>
        <w:t xml:space="preserve">Slide 21: Self-score</w:t>
      </w:r>
      <w:bookmarkEnd w:id="41"/>
    </w:p>
    <w:p>
      <w:pPr>
        <w:numPr>
          <w:ilvl w:val="0"/>
          <w:numId w:val="1030"/>
        </w:numPr>
        <w:pStyle w:val="Compact"/>
      </w:pPr>
      <w:r>
        <w:t xml:space="preserve">Score your own exchange, four criteria, 0 to 3 each</w:t>
      </w:r>
    </w:p>
    <w:p>
      <w:pPr>
        <w:numPr>
          <w:ilvl w:val="0"/>
          <w:numId w:val="1030"/>
        </w:numPr>
        <w:pStyle w:val="Compact"/>
      </w:pPr>
      <w:r>
        <w:t xml:space="preserve">Total out of 12</w:t>
      </w:r>
    </w:p>
    <w:p>
      <w:pPr>
        <w:numPr>
          <w:ilvl w:val="0"/>
          <w:numId w:val="1030"/>
        </w:numPr>
        <w:pStyle w:val="Compact"/>
      </w:pPr>
      <w:r>
        <w:t xml:space="preserve">Write the one criterion you would improve, and how</w:t>
      </w:r>
    </w:p>
    <w:p>
      <w:pPr>
        <w:numPr>
          <w:ilvl w:val="0"/>
          <w:numId w:val="1030"/>
        </w:numPr>
        <w:pStyle w:val="Compact"/>
      </w:pPr>
      <w:r>
        <w:t xml:space="preserve">Turn in the planning sheet with your self-score on it. 4 minutes</w:t>
      </w:r>
      <w:r>
        <w:t xml:space="preserve"> </w:t>
      </w:r>
      <w:r>
        <w:t xml:space="preserve">Notes: A self-score within one point of mine on every criterion is accurate self-assessment; note it in the folder. Pairs off by two or more on any criterion get a one-line note back from me.</w:t>
      </w:r>
    </w:p>
    <w:p>
      <w:pPr>
        <w:pStyle w:val="Heading2"/>
      </w:pPr>
      <w:bookmarkStart w:id="42" w:name="slide-22-one-round-of-voice-and-tomorrow"/>
      <w:r>
        <w:t xml:space="preserve">Slide 22: One round of voice, and tomorrow</w:t>
      </w:r>
      <w:bookmarkEnd w:id="42"/>
    </w:p>
    <w:p>
      <w:pPr>
        <w:numPr>
          <w:ilvl w:val="0"/>
          <w:numId w:val="1031"/>
        </w:numPr>
        <w:pStyle w:val="Compact"/>
      </w:pPr>
      <w:r>
        <w:t xml:space="preserve">Two students: one thing another pair did well. A move, not a person</w:t>
      </w:r>
    </w:p>
    <w:p>
      <w:pPr>
        <w:numPr>
          <w:ilvl w:val="0"/>
          <w:numId w:val="1031"/>
        </w:numPr>
        <w:pStyle w:val="Compact"/>
      </w:pPr>
      <w:r>
        <w:t xml:space="preserve">Questions to think about: a friend respects your boundary but is clearly annoyed. Did the boundary work?</w:t>
      </w:r>
    </w:p>
    <w:p>
      <w:pPr>
        <w:numPr>
          <w:ilvl w:val="0"/>
          <w:numId w:val="1031"/>
        </w:numPr>
        <w:pStyle w:val="Compact"/>
      </w:pPr>
      <w:r>
        <w:t xml:space="preserve">You said a perfect no and your friend pushed a third time. What is that a sign of, and what is your next move?</w:t>
      </w:r>
    </w:p>
    <w:p>
      <w:pPr>
        <w:numPr>
          <w:ilvl w:val="0"/>
          <w:numId w:val="1031"/>
        </w:numPr>
        <w:pStyle w:val="Compact"/>
      </w:pPr>
      <w:r>
        <w:t xml:space="preserve">Tomorrow: families. What a family is, and how families change</w:t>
      </w:r>
      <w:r>
        <w:t xml:space="preserve"> </w:t>
      </w:r>
      <w:r>
        <w:t xml:space="preserve">Notes: Collect the planning sheets and self-scores. The pressure answer for the third push is Lesson 3.12’s fifth unhealthy sign, and the next move is step back or tell a trusted adult.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2">
    <w:nsid w:val="47261bad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3">
    <w:nsid w:val="b3cbbdee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4">
    <w:nsid w:val="4fbe019a"/>
    <w:multiLevelType w:val="multilevel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5">
    <w:nsid w:val="91a27d85"/>
    <w:multiLevelType w:val="multilevel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5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5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4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5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16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4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2026-09-15T16:27:31Z</dcterms:created>
  <dcterms:modified xsi:type="dcterms:W3CDTF">2026-09-15T16:27:31Z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