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a8202b828a6ee6043e9a9dc21add67e4027f8d"/>
      <w:r>
        <w:t xml:space="preserve">Slides 3.6: Peer Influence, Pressure, and Refusal Skills</w:t>
      </w:r>
      <w:bookmarkEnd w:id="20"/>
    </w:p>
    <w:p>
      <w:pPr>
        <w:pStyle w:val="FirstParagraph"/>
      </w:pPr>
      <w:r>
        <w:t xml:space="preserve">Slide outline for Lesson 3.6, two days. Slides 1 to 11 are Day 1. Slides 12 to 22 are Day 2. The scenarios use everyday pressure only; substances and sexual pressure are health class. No skit may target a real person.</w:t>
      </w:r>
    </w:p>
    <w:p>
      <w:pPr>
        <w:pStyle w:val="Heading2"/>
      </w:pPr>
      <w:bookmarkStart w:id="21" w:name="X26c49a503a5998a2fec0c501900718a186becaf"/>
      <w:r>
        <w:t xml:space="preserve">Slide 1: Peer Influence, Pressure, and Refusal Skills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3.6, Day 1: Self-Concept, Peers, and Stress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now, no names: one time a friend talked someone into something good. One time a friend talked someone into something not good. A made-up person is fine</w:t>
      </w:r>
      <w:r>
        <w:t xml:space="preserve"> </w:t>
      </w:r>
      <w:r>
        <w:t xml:space="preserve">Notes: Hands for</w:t>
      </w:r>
      <w:r>
        <w:t xml:space="preserve"> </w:t>
      </w:r>
      <w:r>
        <w:t xml:space="preserve">“</w:t>
      </w:r>
      <w:r>
        <w:t xml:space="preserve">I could think of a good one.</w:t>
      </w:r>
      <w:r>
        <w:t xml:space="preserve">”</w:t>
      </w:r>
      <w:r>
        <w:t xml:space="preserve"> </w:t>
      </w:r>
      <w:r>
        <w:t xml:space="preserve">Usually fewer than half.</w:t>
      </w:r>
    </w:p>
    <w:p>
      <w:pPr>
        <w:pStyle w:val="Heading2"/>
      </w:pPr>
      <w:bookmarkStart w:id="22" w:name="slide-2-not-always-the-villain"/>
      <w:r>
        <w:t xml:space="preserve">Slide 2: Not always the villain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Sometimes peer pressure is the only reason someone tries out for the team</w:t>
      </w:r>
    </w:p>
    <w:p>
      <w:pPr>
        <w:numPr>
          <w:ilvl w:val="0"/>
          <w:numId w:val="1002"/>
        </w:numPr>
        <w:pStyle w:val="Compact"/>
      </w:pPr>
      <w:r>
        <w:t xml:space="preserve">Today: tell the two kinds apart</w:t>
      </w:r>
    </w:p>
    <w:p>
      <w:pPr>
        <w:numPr>
          <w:ilvl w:val="0"/>
          <w:numId w:val="1002"/>
        </w:numPr>
        <w:pStyle w:val="Compact"/>
      </w:pPr>
      <w:r>
        <w:t xml:space="preserve">Tomorrow: exactly what to say to the bad kind</w:t>
      </w:r>
      <w:r>
        <w:t xml:space="preserve"> </w:t>
      </w:r>
      <w:r>
        <w:t xml:space="preserve">Image: two arrows from a group of figures to one figure, one arrow pointing up and one pointing down.</w:t>
      </w:r>
    </w:p>
    <w:p>
      <w:pPr>
        <w:pStyle w:val="Heading2"/>
      </w:pPr>
      <w:bookmarkStart w:id="23" w:name="slide-3-peer-peer-pressure"/>
      <w:r>
        <w:t xml:space="preserve">Slide 3: Peer, peer pressure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Peer: someone about your age or in your position</w:t>
      </w:r>
    </w:p>
    <w:p>
      <w:pPr>
        <w:numPr>
          <w:ilvl w:val="0"/>
          <w:numId w:val="1003"/>
        </w:numPr>
        <w:pStyle w:val="Compact"/>
      </w:pPr>
      <w:r>
        <w:t xml:space="preserve">Peer pressure: when peers push you to do, say, or think something</w:t>
      </w:r>
    </w:p>
    <w:p>
      <w:pPr>
        <w:numPr>
          <w:ilvl w:val="0"/>
          <w:numId w:val="1003"/>
        </w:numPr>
        <w:pStyle w:val="Compact"/>
      </w:pPr>
      <w:r>
        <w:t xml:space="preserve">It works because belonging matters, and at this age it matters a lot (Lesson 3.3)</w:t>
      </w:r>
      <w:r>
        <w:t xml:space="preserve"> </w:t>
      </w:r>
      <w:r>
        <w:t xml:space="preserve">Notes: Students copy onto Part 1.</w:t>
      </w:r>
    </w:p>
    <w:p>
      <w:pPr>
        <w:pStyle w:val="Heading2"/>
      </w:pPr>
      <w:bookmarkStart w:id="24" w:name="slide-4-positive-and-negative"/>
      <w:r>
        <w:t xml:space="preserve">Slide 4: Positive and negative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Positive: pushes you toward something good for you (try out, study, apologize, show up)</w:t>
      </w:r>
    </w:p>
    <w:p>
      <w:pPr>
        <w:numPr>
          <w:ilvl w:val="0"/>
          <w:numId w:val="1004"/>
        </w:numPr>
        <w:pStyle w:val="Compact"/>
      </w:pPr>
      <w:r>
        <w:t xml:space="preserve">Negative: pushes you toward something harmful, unfair, or against what matters to you</w:t>
      </w:r>
    </w:p>
    <w:p>
      <w:pPr>
        <w:numPr>
          <w:ilvl w:val="0"/>
          <w:numId w:val="1004"/>
        </w:numPr>
        <w:pStyle w:val="Compact"/>
      </w:pPr>
      <w:r>
        <w:t xml:space="preserve">Same friend can do both on the same day</w:t>
      </w:r>
      <w:r>
        <w:t xml:space="preserve"> </w:t>
      </w:r>
      <w:r>
        <w:t xml:space="preserve">Notes: One example of each on Part 1.</w:t>
      </w:r>
    </w:p>
    <w:p>
      <w:pPr>
        <w:pStyle w:val="Heading2"/>
      </w:pPr>
      <w:bookmarkStart w:id="25" w:name="slide-5-direct-and-indirect"/>
      <w:r>
        <w:t xml:space="preserve">Slide 5: Direct and indirect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Direct: someone says it.</w:t>
      </w:r>
      <w:r>
        <w:t xml:space="preserve"> </w:t>
      </w:r>
      <w:r>
        <w:t xml:space="preserve">“</w:t>
      </w:r>
      <w:r>
        <w:t xml:space="preserve">Come on, just do it.</w:t>
      </w:r>
      <w:r>
        <w:t xml:space="preserve">”</w:t>
      </w:r>
      <w:r>
        <w:t xml:space="preserve"> </w:t>
      </w:r>
      <w:r>
        <w:t xml:space="preserve">“</w:t>
      </w:r>
      <w:r>
        <w:t xml:space="preserve">Everyone is going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Indirect: nobody says it. You see everyone doing it and feel it</w:t>
      </w:r>
    </w:p>
    <w:p>
      <w:pPr>
        <w:numPr>
          <w:ilvl w:val="0"/>
          <w:numId w:val="1005"/>
        </w:numPr>
        <w:pStyle w:val="Compact"/>
      </w:pPr>
      <w:r>
        <w:t xml:space="preserve">Indirect is quieter and often stronger</w:t>
      </w:r>
      <w:r>
        <w:t xml:space="preserve"> </w:t>
      </w:r>
      <w:r>
        <w:t xml:space="preserve">Image: two panels: one figure speaking to another; a group all wearing the same thing while one figure looks down at their own shirt.</w:t>
      </w:r>
    </w:p>
    <w:p>
      <w:pPr>
        <w:pStyle w:val="Heading2"/>
      </w:pPr>
      <w:bookmarkStart w:id="26" w:name="X2f9be871b9c01bfbb4ba26a7257f639d86376a1"/>
      <w:r>
        <w:t xml:space="preserve">Slide 6: What giving in to the negative kind can cost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Trouble at school or home</w:t>
      </w:r>
    </w:p>
    <w:p>
      <w:pPr>
        <w:numPr>
          <w:ilvl w:val="0"/>
          <w:numId w:val="1006"/>
        </w:numPr>
        <w:pStyle w:val="Compact"/>
      </w:pPr>
      <w:r>
        <w:t xml:space="preserve">A hurt friend or classmate</w:t>
      </w:r>
    </w:p>
    <w:p>
      <w:pPr>
        <w:numPr>
          <w:ilvl w:val="0"/>
          <w:numId w:val="1006"/>
        </w:numPr>
        <w:pStyle w:val="Compact"/>
      </w:pPr>
      <w:r>
        <w:t xml:space="preserve">Lost trust</w:t>
      </w:r>
    </w:p>
    <w:p>
      <w:pPr>
        <w:numPr>
          <w:ilvl w:val="0"/>
          <w:numId w:val="1006"/>
        </w:numPr>
        <w:pStyle w:val="Compact"/>
      </w:pPr>
      <w:r>
        <w:t xml:space="preserve">Something you cannot take back</w:t>
      </w:r>
    </w:p>
    <w:p>
      <w:pPr>
        <w:numPr>
          <w:ilvl w:val="0"/>
          <w:numId w:val="1006"/>
        </w:numPr>
        <w:pStyle w:val="Compact"/>
      </w:pPr>
      <w:r>
        <w:t xml:space="preserve">A dent in your self-concept (Lesson 3.5)</w:t>
      </w:r>
      <w:r>
        <w:t xml:space="preserve"> </w:t>
      </w:r>
      <w:r>
        <w:t xml:space="preserve">Notes: Three consequences on Part 1.</w:t>
      </w:r>
    </w:p>
    <w:p>
      <w:pPr>
        <w:pStyle w:val="Heading2"/>
      </w:pPr>
      <w:bookmarkStart w:id="27" w:name="slide-7-three-pushes-on-one-decision"/>
      <w:r>
        <w:t xml:space="preserve">Slide 7: Three pushes on one decision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The decision: a group chat wants a student to share a photo of a classmate who did not want it shared.</w:t>
      </w:r>
      <w:r>
        <w:t xml:space="preserve"> </w:t>
      </w:r>
      <w:r>
        <w:t xml:space="preserve">“</w:t>
      </w:r>
      <w:r>
        <w:t xml:space="preserve">Everyone has seen it anyway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Walk the five steps: name the choice, list options, weigh each against what matters, decide, look back</w:t>
      </w:r>
    </w:p>
    <w:p>
      <w:pPr>
        <w:numPr>
          <w:ilvl w:val="0"/>
          <w:numId w:val="1007"/>
        </w:numPr>
        <w:pStyle w:val="Compact"/>
      </w:pPr>
      <w:r>
        <w:t xml:space="preserve">At</w:t>
      </w:r>
      <w:r>
        <w:t xml:space="preserve"> </w:t>
      </w:r>
      <w:r>
        <w:t xml:space="preserve">“</w:t>
      </w:r>
      <w:r>
        <w:t xml:space="preserve">weigh,</w:t>
      </w:r>
      <w:r>
        <w:t xml:space="preserve">”</w:t>
      </w:r>
      <w:r>
        <w:t xml:space="preserve"> </w:t>
      </w:r>
      <w:r>
        <w:t xml:space="preserve">three columns: what family would say, what peers are saying, what media (the feed, the trend) says</w:t>
      </w:r>
    </w:p>
    <w:p>
      <w:pPr>
        <w:numPr>
          <w:ilvl w:val="0"/>
          <w:numId w:val="1007"/>
        </w:numPr>
        <w:pStyle w:val="Compact"/>
      </w:pPr>
      <w:r>
        <w:t xml:space="preserve">Which push is loudest? Which one do you want to win?</w:t>
      </w:r>
      <w:r>
        <w:t xml:space="preserve"> </w:t>
      </w:r>
      <w:r>
        <w:t xml:space="preserve">Image: the five-step decision model poster from Unit 0.</w:t>
      </w:r>
      <w:r>
        <w:t xml:space="preserve"> </w:t>
      </w:r>
      <w:r>
        <w:t xml:space="preserve">Notes: Part 2 grid. Land it:</w:t>
      </w:r>
      <w:r>
        <w:t xml:space="preserve"> </w:t>
      </w:r>
      <w:r>
        <w:t xml:space="preserve">“</w:t>
      </w:r>
      <w:r>
        <w:t xml:space="preserve">what matters</w:t>
      </w:r>
      <w:r>
        <w:t xml:space="preserve">”</w:t>
      </w:r>
      <w:r>
        <w:t xml:space="preserve"> </w:t>
      </w:r>
      <w:r>
        <w:t xml:space="preserve">is yours, not the group’s.</w:t>
      </w:r>
    </w:p>
    <w:p>
      <w:pPr>
        <w:pStyle w:val="Heading2"/>
      </w:pPr>
      <w:bookmarkStart w:id="28" w:name="slide-8-the-scenario-cards"/>
      <w:r>
        <w:t xml:space="preserve">Slide 8: The scenario cards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Ten cards per team</w:t>
      </w:r>
    </w:p>
    <w:p>
      <w:pPr>
        <w:numPr>
          <w:ilvl w:val="0"/>
          <w:numId w:val="1008"/>
        </w:numPr>
        <w:pStyle w:val="Compact"/>
      </w:pPr>
      <w:r>
        <w:t xml:space="preserve">For each: positive or negative? Direct or indirect? Two possible outcomes</w:t>
      </w:r>
    </w:p>
    <w:p>
      <w:pPr>
        <w:numPr>
          <w:ilvl w:val="0"/>
          <w:numId w:val="1008"/>
        </w:numPr>
        <w:pStyle w:val="Compact"/>
      </w:pPr>
      <w:r>
        <w:t xml:space="preserve">Specific outcomes.</w:t>
      </w:r>
      <w:r>
        <w:t xml:space="preserve"> </w:t>
      </w:r>
      <w:r>
        <w:t xml:space="preserve">“</w:t>
      </w:r>
      <w:r>
        <w:t xml:space="preserve">Bad things</w:t>
      </w:r>
      <w:r>
        <w:t xml:space="preserve">”</w:t>
      </w:r>
      <w:r>
        <w:t xml:space="preserve"> </w:t>
      </w:r>
      <w:r>
        <w:t xml:space="preserve">is not an outcome</w:t>
      </w:r>
    </w:p>
    <w:p>
      <w:pPr>
        <w:numPr>
          <w:ilvl w:val="0"/>
          <w:numId w:val="1008"/>
        </w:numPr>
        <w:pStyle w:val="Compact"/>
      </w:pPr>
      <w:r>
        <w:t xml:space="preserve">Star your two hardest. 13 minutes</w:t>
      </w:r>
      <w:r>
        <w:t xml:space="preserve"> </w:t>
      </w:r>
      <w:r>
        <w:t xml:space="preserve">Notes: Grade 6 and IEP/504: six cards. Circulate with the clipboard.</w:t>
      </w:r>
    </w:p>
    <w:p>
      <w:pPr>
        <w:pStyle w:val="Heading2"/>
      </w:pPr>
      <w:bookmarkStart w:id="29" w:name="slide-9-share"/>
      <w:r>
        <w:t xml:space="preserve">Slide 9: Share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One team: your hardest card and two outcomes</w:t>
      </w:r>
    </w:p>
    <w:p>
      <w:pPr>
        <w:numPr>
          <w:ilvl w:val="0"/>
          <w:numId w:val="1009"/>
        </w:numPr>
        <w:pStyle w:val="Compact"/>
      </w:pPr>
      <w:r>
        <w:t xml:space="preserve">Room: what would you say?</w:t>
      </w:r>
    </w:p>
    <w:p>
      <w:pPr>
        <w:numPr>
          <w:ilvl w:val="0"/>
          <w:numId w:val="1009"/>
        </w:numPr>
        <w:pStyle w:val="Compact"/>
      </w:pPr>
      <w:r>
        <w:t xml:space="preserve">I write the answers on the board. Tomorrow they become four steps</w:t>
      </w:r>
      <w:r>
        <w:t xml:space="preserve"> </w:t>
      </w:r>
      <w:r>
        <w:t xml:space="preserve">Notes: Take three lines. Leave them on the board overnight if you can.</w:t>
      </w:r>
    </w:p>
    <w:p>
      <w:pPr>
        <w:pStyle w:val="Heading2"/>
      </w:pPr>
      <w:bookmarkStart w:id="30" w:name="slide-10-day-1-exit-card"/>
      <w:r>
        <w:t xml:space="preserve">Slide 10: Day 1 exit card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3 kinds of peer pressure with one example each</w:t>
      </w:r>
    </w:p>
    <w:p>
      <w:pPr>
        <w:numPr>
          <w:ilvl w:val="0"/>
          <w:numId w:val="1010"/>
        </w:numPr>
        <w:pStyle w:val="Compact"/>
      </w:pPr>
      <w:r>
        <w:t xml:space="preserve">2 consequences of giving in to the negative kind</w:t>
      </w:r>
    </w:p>
    <w:p>
      <w:pPr>
        <w:numPr>
          <w:ilvl w:val="0"/>
          <w:numId w:val="1010"/>
        </w:numPr>
        <w:pStyle w:val="Compact"/>
      </w:pPr>
      <w:r>
        <w:t xml:space="preserve">1 push (family, peers, media) that is loudest for most people your age, and why</w:t>
      </w:r>
      <w:r>
        <w:t xml:space="preserve"> </w:t>
      </w:r>
      <w:r>
        <w:t xml:space="preserve">Notes: Two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</w:p>
    <w:p>
      <w:pPr>
        <w:pStyle w:val="Heading2"/>
      </w:pPr>
      <w:bookmarkStart w:id="31" w:name="slide-11-tomorrow"/>
      <w:r>
        <w:t xml:space="preserve">Slide 11: Tomorrow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Four refusal steps</w:t>
      </w:r>
    </w:p>
    <w:p>
      <w:pPr>
        <w:numPr>
          <w:ilvl w:val="0"/>
          <w:numId w:val="1011"/>
        </w:numPr>
        <w:pStyle w:val="Compact"/>
      </w:pPr>
      <w:r>
        <w:t xml:space="preserve">Your team plans and performs a 60 to 90 second skit</w:t>
      </w:r>
    </w:p>
    <w:p>
      <w:pPr>
        <w:numPr>
          <w:ilvl w:val="0"/>
          <w:numId w:val="1011"/>
        </w:numPr>
        <w:pStyle w:val="Compact"/>
      </w:pPr>
      <w:r>
        <w:t xml:space="preserve">Keep your starred cards</w:t>
      </w:r>
      <w:r>
        <w:t xml:space="preserve"> </w:t>
      </w:r>
      <w:r>
        <w:t xml:space="preserve">Notes: Skit teams are the same teams. Say it now.</w:t>
      </w:r>
    </w:p>
    <w:p>
      <w:pPr>
        <w:pStyle w:val="Heading2"/>
      </w:pPr>
      <w:bookmarkStart w:id="32" w:name="slide-12-day-2-what-exactly-do-you-say"/>
      <w:r>
        <w:t xml:space="preserve">Slide 12: Day 2: What exactly do you say?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Do now: finish this sentence three different ways: "No thanks, I ___"</w:t>
      </w:r>
    </w:p>
    <w:p>
      <w:pPr>
        <w:numPr>
          <w:ilvl w:val="0"/>
          <w:numId w:val="1012"/>
        </w:numPr>
        <w:pStyle w:val="Compact"/>
      </w:pPr>
      <w:r>
        <w:t xml:space="preserve">Then the four steps, a model, and your skit</w:t>
      </w:r>
      <w:r>
        <w:t xml:space="preserve"> </w:t>
      </w:r>
      <w:r>
        <w:t xml:space="preserve">Notes: Three sentences. Some will be the whole skit.</w:t>
      </w:r>
    </w:p>
    <w:p>
      <w:pPr>
        <w:pStyle w:val="Heading2"/>
      </w:pPr>
      <w:bookmarkStart w:id="33" w:name="slide-13-the-four-refusal-steps"/>
      <w:r>
        <w:t xml:space="preserve">Slide 13: The four refusal steps</w:t>
      </w:r>
      <w:bookmarkEnd w:id="33"/>
    </w:p>
    <w:p>
      <w:pPr>
        <w:numPr>
          <w:ilvl w:val="1"/>
          <w:numId w:val="1014"/>
        </w:numPr>
        <w:pStyle w:val="Compact"/>
      </w:pPr>
      <w:r>
        <w:t xml:space="preserve">Say no clearly (a hand up). Short. No apology</w:t>
      </w:r>
    </w:p>
    <w:p>
      <w:pPr>
        <w:numPr>
          <w:ilvl w:val="1"/>
          <w:numId w:val="1015"/>
        </w:numPr>
        <w:pStyle w:val="Compact"/>
      </w:pPr>
      <w:r>
        <w:t xml:space="preserve">Give a reason (a speech bubble). Yours. Simple:</w:t>
      </w:r>
      <w:r>
        <w:t xml:space="preserve"> </w:t>
      </w:r>
      <w:r>
        <w:t xml:space="preserve">“</w:t>
      </w:r>
      <w:r>
        <w:t xml:space="preserve">not my thing</w:t>
      </w:r>
      <w:r>
        <w:t xml:space="preserve">”</w:t>
      </w:r>
    </w:p>
    <w:p>
      <w:pPr>
        <w:numPr>
          <w:ilvl w:val="1"/>
          <w:numId w:val="1016"/>
        </w:numPr>
        <w:pStyle w:val="Compact"/>
      </w:pPr>
      <w:r>
        <w:t xml:space="preserve">Offer an alternative (an arrow).</w:t>
      </w:r>
      <w:r>
        <w:t xml:space="preserve"> </w:t>
      </w:r>
      <w:r>
        <w:t xml:space="preserve">“</w:t>
      </w:r>
      <w:r>
        <w:t xml:space="preserve">Let’s go to the courts instead</w:t>
      </w:r>
      <w:r>
        <w:t xml:space="preserve">”</w:t>
      </w:r>
    </w:p>
    <w:p>
      <w:pPr>
        <w:numPr>
          <w:ilvl w:val="1"/>
          <w:numId w:val="1017"/>
        </w:numPr>
        <w:pStyle w:val="Compact"/>
      </w:pPr>
      <w:r>
        <w:t xml:space="preserve">Walk away (a door). Leaving is a full sentence</w:t>
      </w:r>
    </w:p>
    <w:p>
      <w:pPr>
        <w:numPr>
          <w:ilvl w:val="0"/>
          <w:numId w:val="1013"/>
        </w:numPr>
        <w:pStyle w:val="Compact"/>
      </w:pPr>
      <w:r>
        <w:t xml:space="preserve">You do not need all four. They do not have to be in order. Two is often enough</w:t>
      </w:r>
      <w:r>
        <w:t xml:space="preserve"> </w:t>
      </w:r>
      <w:r>
        <w:t xml:space="preserve">Notes: Students copy onto Part 4.</w:t>
      </w:r>
    </w:p>
    <w:p>
      <w:pPr>
        <w:pStyle w:val="Heading2"/>
      </w:pPr>
      <w:bookmarkStart w:id="34" w:name="slide-14-why-no-apology"/>
      <w:r>
        <w:t xml:space="preserve">Slide 14: Why</w:t>
      </w:r>
      <w:r>
        <w:t xml:space="preserve"> </w:t>
      </w:r>
      <w:r>
        <w:t xml:space="preserve">“</w:t>
      </w:r>
      <w:r>
        <w:t xml:space="preserve">no apology</w:t>
      </w:r>
      <w:r>
        <w:t xml:space="preserve">”</w:t>
      </w:r>
      <w:bookmarkEnd w:id="34"/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Sorry, sorry, I really wish I could, but…</w:t>
      </w:r>
      <w:r>
        <w:t xml:space="preserve">”</w:t>
      </w:r>
      <w:r>
        <w:t xml:space="preserve"> </w:t>
      </w:r>
      <w:r>
        <w:t xml:space="preserve">invites a second push</w:t>
      </w:r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No thanks</w:t>
      </w:r>
      <w:r>
        <w:t xml:space="preserve">”</w:t>
      </w:r>
      <w:r>
        <w:t xml:space="preserve"> </w:t>
      </w:r>
      <w:r>
        <w:t xml:space="preserve">is complete</w:t>
      </w:r>
    </w:p>
    <w:p>
      <w:pPr>
        <w:numPr>
          <w:ilvl w:val="0"/>
          <w:numId w:val="1018"/>
        </w:numPr>
        <w:pStyle w:val="Compact"/>
      </w:pPr>
      <w:r>
        <w:t xml:space="preserve">A reason that starts an argument is not a reason.</w:t>
      </w:r>
      <w:r>
        <w:t xml:space="preserve"> </w:t>
      </w:r>
      <w:r>
        <w:t xml:space="preserve">“</w:t>
      </w:r>
      <w:r>
        <w:t xml:space="preserve">I have a game tomorrow</w:t>
      </w:r>
      <w:r>
        <w:t xml:space="preserve">”</w:t>
      </w:r>
      <w:r>
        <w:t xml:space="preserve"> </w:t>
      </w:r>
      <w:r>
        <w:t xml:space="preserve">is hard to argue with</w:t>
      </w:r>
      <w:r>
        <w:t xml:space="preserve"> </w:t>
      </w:r>
      <w:r>
        <w:t xml:space="preserve">Notes: This is the most common skit mistake. Say it before the skits.</w:t>
      </w:r>
    </w:p>
    <w:p>
      <w:pPr>
        <w:pStyle w:val="Heading2"/>
      </w:pPr>
      <w:bookmarkStart w:id="35" w:name="slide-15-the-model"/>
      <w:r>
        <w:t xml:space="preserve">Slide 15: The model</w:t>
      </w:r>
      <w:bookmarkEnd w:id="35"/>
    </w:p>
    <w:p>
      <w:pPr>
        <w:numPr>
          <w:ilvl w:val="0"/>
          <w:numId w:val="1019"/>
        </w:numPr>
        <w:pStyle w:val="Compact"/>
      </w:pPr>
      <w:r>
        <w:t xml:space="preserve">Card:</w:t>
      </w:r>
      <w:r>
        <w:t xml:space="preserve"> </w:t>
      </w:r>
      <w:r>
        <w:rPr>
          <w:rStyle w:val="TeacherNote"/>
        </w:rPr>
        <w:t xml:space="preserve">[Sal: one of yesterday’s hardest]</w:t>
      </w:r>
    </w:p>
    <w:p>
      <w:pPr>
        <w:numPr>
          <w:ilvl w:val="0"/>
          <w:numId w:val="1019"/>
        </w:numPr>
        <w:pStyle w:val="Compact"/>
      </w:pPr>
      <w:r>
        <w:t xml:space="preserve">Pusher script:</w:t>
      </w:r>
      <w:r>
        <w:t xml:space="preserve"> </w:t>
      </w:r>
      <w:r>
        <w:t xml:space="preserve">“</w:t>
      </w:r>
      <w:r>
        <w:t xml:space="preserve">Come on. Everyone is doing it. Do not be boring.</w:t>
      </w:r>
      <w:r>
        <w:t xml:space="preserve">”</w:t>
      </w:r>
    </w:p>
    <w:p>
      <w:pPr>
        <w:numPr>
          <w:ilvl w:val="0"/>
          <w:numId w:val="1019"/>
        </w:numPr>
        <w:pStyle w:val="Compact"/>
      </w:pPr>
      <w:r>
        <w:t xml:space="preserve">Refuser: step 1, then step 3, then step 4 if it continues</w:t>
      </w:r>
    </w:p>
    <w:p>
      <w:pPr>
        <w:numPr>
          <w:ilvl w:val="0"/>
          <w:numId w:val="1019"/>
        </w:numPr>
        <w:pStyle w:val="Compact"/>
      </w:pPr>
      <w:r>
        <w:t xml:space="preserve">Watch which step comes first</w:t>
      </w:r>
      <w:r>
        <w:t xml:space="preserve"> </w:t>
      </w:r>
      <w:r>
        <w:t xml:space="preserve">Notes: A volunteer plays the pusher from the script. You refuse. Then ask: which step did I use first?</w:t>
      </w:r>
    </w:p>
    <w:p>
      <w:pPr>
        <w:pStyle w:val="Heading2"/>
      </w:pPr>
      <w:bookmarkStart w:id="36" w:name="slide-16-skit-planner"/>
      <w:r>
        <w:t xml:space="preserve">Slide 16: Skit planner</w:t>
      </w:r>
      <w:bookmarkEnd w:id="36"/>
    </w:p>
    <w:p>
      <w:pPr>
        <w:numPr>
          <w:ilvl w:val="0"/>
          <w:numId w:val="1020"/>
        </w:numPr>
        <w:pStyle w:val="Compact"/>
      </w:pPr>
      <w:r>
        <w:t xml:space="preserve">One of your two starred cards</w:t>
      </w:r>
    </w:p>
    <w:p>
      <w:pPr>
        <w:numPr>
          <w:ilvl w:val="0"/>
          <w:numId w:val="1020"/>
        </w:numPr>
        <w:pStyle w:val="Compact"/>
      </w:pPr>
      <w:r>
        <w:t xml:space="preserve">Roles: pusher, refuser, a second friend (optional), narrator or director</w:t>
      </w:r>
    </w:p>
    <w:p>
      <w:pPr>
        <w:numPr>
          <w:ilvl w:val="0"/>
          <w:numId w:val="1020"/>
        </w:numPr>
        <w:pStyle w:val="Compact"/>
      </w:pPr>
      <w:r>
        <w:t xml:space="preserve">Which steps, in what order, one line each</w:t>
      </w:r>
    </w:p>
    <w:p>
      <w:pPr>
        <w:numPr>
          <w:ilvl w:val="0"/>
          <w:numId w:val="1020"/>
        </w:numPr>
        <w:pStyle w:val="Compact"/>
      </w:pPr>
      <w:r>
        <w:t xml:space="preserve">What the pusher does after</w:t>
      </w:r>
    </w:p>
    <w:p>
      <w:pPr>
        <w:numPr>
          <w:ilvl w:val="0"/>
          <w:numId w:val="1020"/>
        </w:numPr>
        <w:pStyle w:val="Compact"/>
      </w:pPr>
      <w:r>
        <w:t xml:space="preserve">60 to 90 seconds. No real names. No real people. No substances. Nothing physical</w:t>
      </w:r>
    </w:p>
    <w:p>
      <w:pPr>
        <w:numPr>
          <w:ilvl w:val="0"/>
          <w:numId w:val="1020"/>
        </w:numPr>
        <w:pStyle w:val="Compact"/>
      </w:pPr>
      <w:r>
        <w:t xml:space="preserve">Get my initials before you perform. 10 minutes</w:t>
      </w:r>
      <w:r>
        <w:t xml:space="preserve"> </w:t>
      </w:r>
      <w:r>
        <w:t xml:space="preserve">Notes: Initial every plan. Ten seconds per team.</w:t>
      </w:r>
    </w:p>
    <w:p>
      <w:pPr>
        <w:pStyle w:val="Heading2"/>
      </w:pPr>
      <w:bookmarkStart w:id="37" w:name="slide-17-performances"/>
      <w:r>
        <w:t xml:space="preserve">Slide 17: Performances</w:t>
      </w:r>
      <w:bookmarkEnd w:id="37"/>
    </w:p>
    <w:p>
      <w:pPr>
        <w:numPr>
          <w:ilvl w:val="0"/>
          <w:numId w:val="1021"/>
        </w:numPr>
        <w:pStyle w:val="Compact"/>
      </w:pPr>
      <w:r>
        <w:t xml:space="preserve">Two minutes per team, including reset</w:t>
      </w:r>
    </w:p>
    <w:p>
      <w:pPr>
        <w:numPr>
          <w:ilvl w:val="0"/>
          <w:numId w:val="1021"/>
        </w:numPr>
        <w:pStyle w:val="Compact"/>
      </w:pPr>
      <w:r>
        <w:t xml:space="preserve">Audience: feedback slip for each skit. Which steps did you see? Strongest line? One suggestion?</w:t>
      </w:r>
    </w:p>
    <w:p>
      <w:pPr>
        <w:numPr>
          <w:ilvl w:val="0"/>
          <w:numId w:val="1021"/>
        </w:numPr>
        <w:pStyle w:val="Compact"/>
      </w:pPr>
      <w:r>
        <w:t xml:space="preserve">No applause until the end. Then applause for everyone</w:t>
      </w:r>
      <w:r>
        <w:t xml:space="preserve"> </w:t>
      </w:r>
      <w:r>
        <w:t xml:space="preserve">Notes: Keep the order moving. 14 minutes.</w:t>
      </w:r>
    </w:p>
    <w:p>
      <w:pPr>
        <w:pStyle w:val="Heading2"/>
      </w:pPr>
      <w:bookmarkStart w:id="38" w:name="slide-18-feedback-slip"/>
      <w:r>
        <w:t xml:space="preserve">Slide 18: Feedback slip</w:t>
      </w:r>
      <w:bookmarkEnd w:id="38"/>
    </w:p>
    <w:p>
      <w:pPr>
        <w:numPr>
          <w:ilvl w:val="0"/>
          <w:numId w:val="1022"/>
        </w:numPr>
        <w:pStyle w:val="Compact"/>
      </w:pPr>
      <w:r>
        <w:t xml:space="preserve">Steps I saw: said no clearly / gave a reason / offered an alternative / walked away</w:t>
      </w:r>
    </w:p>
    <w:p>
      <w:pPr>
        <w:numPr>
          <w:ilvl w:val="0"/>
          <w:numId w:val="1022"/>
        </w:numPr>
        <w:pStyle w:val="Compact"/>
      </w:pPr>
      <w:r>
        <w:t xml:space="preserve">Strongest line</w:t>
      </w:r>
    </w:p>
    <w:p>
      <w:pPr>
        <w:numPr>
          <w:ilvl w:val="0"/>
          <w:numId w:val="1022"/>
        </w:numPr>
        <w:pStyle w:val="Compact"/>
      </w:pPr>
      <w:r>
        <w:t xml:space="preserve">One suggestion</w:t>
      </w:r>
    </w:p>
    <w:p>
      <w:pPr>
        <w:numPr>
          <w:ilvl w:val="0"/>
          <w:numId w:val="1022"/>
        </w:numPr>
        <w:pStyle w:val="Compact"/>
      </w:pPr>
      <w:r>
        <w:t xml:space="preserve">Rating: worked / mostly worked / hard to tell. Because</w:t>
      </w:r>
      <w:r>
        <w:t xml:space="preserve"> </w:t>
      </w:r>
      <w:r>
        <w:t xml:space="preserve">Notes: Three slips per student. Assign which skits each student rates so every team gets slips.</w:t>
      </w:r>
    </w:p>
    <w:p>
      <w:pPr>
        <w:pStyle w:val="Heading2"/>
      </w:pPr>
      <w:bookmarkStart w:id="39" w:name="slide-19-debrief"/>
      <w:r>
        <w:t xml:space="preserve">Slide 19: Debrief</w:t>
      </w:r>
      <w:bookmarkEnd w:id="39"/>
    </w:p>
    <w:p>
      <w:pPr>
        <w:numPr>
          <w:ilvl w:val="0"/>
          <w:numId w:val="1023"/>
        </w:numPr>
        <w:pStyle w:val="Compact"/>
      </w:pPr>
      <w:r>
        <w:t xml:space="preserve">Which step showed up in the most skits?</w:t>
      </w:r>
    </w:p>
    <w:p>
      <w:pPr>
        <w:numPr>
          <w:ilvl w:val="0"/>
          <w:numId w:val="1023"/>
        </w:numPr>
        <w:pStyle w:val="Compact"/>
      </w:pPr>
      <w:r>
        <w:t xml:space="preserve">Which one was hardest to say out loud?</w:t>
      </w:r>
    </w:p>
    <w:p>
      <w:pPr>
        <w:numPr>
          <w:ilvl w:val="0"/>
          <w:numId w:val="1023"/>
        </w:numPr>
        <w:pStyle w:val="Compact"/>
      </w:pPr>
      <w:r>
        <w:t xml:space="preserve">The hardest one to say in a skit is the hardest one to say in the hallway. That is the one to practice</w:t>
      </w:r>
      <w:r>
        <w:t xml:space="preserve"> </w:t>
      </w:r>
      <w:r>
        <w:t xml:space="preserve">Notes: Read one slip from another team aloud (the strongest line, not the suggestion).</w:t>
      </w:r>
    </w:p>
    <w:p>
      <w:pPr>
        <w:pStyle w:val="Heading2"/>
      </w:pPr>
      <w:bookmarkStart w:id="40" w:name="slide-20-positive-pressure"/>
      <w:r>
        <w:t xml:space="preserve">Slide 20: Positive pressure</w:t>
      </w:r>
      <w:bookmarkEnd w:id="40"/>
    </w:p>
    <w:p>
      <w:pPr>
        <w:numPr>
          <w:ilvl w:val="0"/>
          <w:numId w:val="1024"/>
        </w:numPr>
        <w:pStyle w:val="Compact"/>
      </w:pPr>
      <w:r>
        <w:t xml:space="preserve">The same steps work in reverse: you can be the friend who says</w:t>
      </w:r>
      <w:r>
        <w:t xml:space="preserve"> </w:t>
      </w:r>
      <w:r>
        <w:t xml:space="preserve">“</w:t>
      </w:r>
      <w:r>
        <w:t xml:space="preserve">come try out with me</w:t>
      </w:r>
      <w:r>
        <w:t xml:space="preserve">”</w:t>
      </w:r>
    </w:p>
    <w:p>
      <w:pPr>
        <w:numPr>
          <w:ilvl w:val="0"/>
          <w:numId w:val="1024"/>
        </w:numPr>
        <w:pStyle w:val="Compact"/>
      </w:pPr>
      <w:r>
        <w:t xml:space="preserve">Grade 8 stretch: a one-page peer advice guide,</w:t>
      </w:r>
      <w:r>
        <w:t xml:space="preserve"> </w:t>
      </w:r>
      <w:r>
        <w:t xml:space="preserve">“</w:t>
      </w:r>
      <w:r>
        <w:t xml:space="preserve">What to say when</w:t>
      </w:r>
      <w:r>
        <w:t xml:space="preserve">”</w:t>
      </w:r>
    </w:p>
    <w:p>
      <w:pPr>
        <w:numPr>
          <w:ilvl w:val="0"/>
          <w:numId w:val="1024"/>
        </w:numPr>
        <w:pStyle w:val="Compact"/>
      </w:pPr>
      <w:r>
        <w:t xml:space="preserve">Four steps, three of today’s best lines, one line on being the friend who pushes up</w:t>
      </w:r>
      <w:r>
        <w:t xml:space="preserve"> </w:t>
      </w:r>
      <w:r>
        <w:t xml:space="preserve">Notes: The best guides go on the wall.</w:t>
      </w:r>
    </w:p>
    <w:p>
      <w:pPr>
        <w:pStyle w:val="Heading2"/>
      </w:pPr>
      <w:bookmarkStart w:id="41" w:name="slide-21-day-2-exit-line"/>
      <w:r>
        <w:t xml:space="preserve">Slide 21: Day 2 exit line</w:t>
      </w:r>
      <w:bookmarkEnd w:id="41"/>
    </w:p>
    <w:p>
      <w:pPr>
        <w:numPr>
          <w:ilvl w:val="0"/>
          <w:numId w:val="1025"/>
        </w:numPr>
        <w:pStyle w:val="Compact"/>
      </w:pPr>
      <w:r>
        <w:t xml:space="preserve">“</w:t>
      </w:r>
      <w:r>
        <w:t xml:space="preserve">The refusal step I will practice this week is ___ because it was hardest to say</w:t>
      </w:r>
      <w:r>
        <w:t xml:space="preserve">”</w:t>
      </w:r>
    </w:p>
    <w:p>
      <w:pPr>
        <w:numPr>
          <w:ilvl w:val="0"/>
          <w:numId w:val="1025"/>
        </w:numPr>
        <w:pStyle w:val="Compact"/>
      </w:pPr>
      <w:r>
        <w:t xml:space="preserve">Not read aloud</w:t>
      </w:r>
      <w:r>
        <w:t xml:space="preserve"> </w:t>
      </w:r>
      <w:r>
        <w:t xml:space="preserve">Notes: On the bottom of the planner.</w:t>
      </w:r>
    </w:p>
    <w:p>
      <w:pPr>
        <w:pStyle w:val="Heading2"/>
      </w:pPr>
      <w:bookmarkStart w:id="42" w:name="slide-22-tomorrow"/>
      <w:r>
        <w:t xml:space="preserve">Slide 22: Tomorrow</w:t>
      </w:r>
      <w:bookmarkEnd w:id="42"/>
    </w:p>
    <w:p>
      <w:pPr>
        <w:numPr>
          <w:ilvl w:val="0"/>
          <w:numId w:val="1026"/>
        </w:numPr>
        <w:pStyle w:val="Compact"/>
      </w:pPr>
      <w:r>
        <w:t xml:space="preserve">Stress: what it is, and where yours lives</w:t>
      </w:r>
    </w:p>
    <w:p>
      <w:pPr>
        <w:numPr>
          <w:ilvl w:val="0"/>
          <w:numId w:val="1026"/>
        </w:numPr>
        <w:pStyle w:val="Compact"/>
      </w:pPr>
      <w:r>
        <w:t xml:space="preserve">A private map. Nobody reads it</w:t>
      </w:r>
      <w:r>
        <w:t xml:space="preserve"> </w:t>
      </w:r>
      <w:r>
        <w:t xml:space="preserve">Notes: Collect the feedback slips by team before students leave.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