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576bc77d59ce0c218e4a611b40eacc2225fa62b"/>
      <w:r>
        <w:t xml:space="preserve">Slides 02.15: Reading the News: Why Prices Move</w:t>
      </w:r>
      <w:bookmarkEnd w:id="20"/>
    </w:p>
    <w:p>
      <w:pPr>
        <w:pStyle w:val="FirstParagraph"/>
      </w:pPr>
      <w:r>
        <w:t xml:space="preserve">Lesson 2.15, two days. Day 1: slides 1 to 9. Day 2: slides 10 to 18.</w:t>
      </w:r>
    </w:p>
    <w:p>
      <w:pPr>
        <w:pStyle w:val="Heading2"/>
      </w:pPr>
      <w:bookmarkStart w:id="21" w:name="slide-1-do-now-day-1"/>
      <w:r>
        <w:t xml:space="preserve">Slide 1: Do now (Day 1)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[Paste one full dispatch from window 7 here before class.]</w:t>
      </w:r>
    </w:p>
    <w:p>
      <w:pPr>
        <w:numPr>
          <w:ilvl w:val="0"/>
          <w:numId w:val="1001"/>
        </w:numPr>
        <w:pStyle w:val="Compact"/>
      </w:pPr>
      <w:r>
        <w:t xml:space="preserve">Read it. Write: what happened, and which venture cares.</w:t>
      </w:r>
      <w:r>
        <w:t xml:space="preserve"> </w:t>
      </w:r>
      <w:r>
        <w:t xml:space="preserve">Notes: 4 minutes. Cold call three for the venture. Then advance to window 7 live and watch the ticker.</w:t>
      </w:r>
    </w:p>
    <w:p>
      <w:pPr>
        <w:pStyle w:val="Heading2"/>
      </w:pPr>
      <w:bookmarkStart w:id="22" w:name="slide-2-why-did-that-price-just-move"/>
      <w:r>
        <w:t xml:space="preserve">Slide 2: Why did that price just move?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A few hundred people read the same words you did.</w:t>
      </w:r>
    </w:p>
    <w:p>
      <w:pPr>
        <w:numPr>
          <w:ilvl w:val="0"/>
          <w:numId w:val="1002"/>
        </w:numPr>
        <w:pStyle w:val="Compact"/>
      </w:pPr>
      <w:r>
        <w:t xml:space="preserve">They decided the same thing at the same time.</w:t>
      </w:r>
    </w:p>
    <w:p>
      <w:pPr>
        <w:numPr>
          <w:ilvl w:val="0"/>
          <w:numId w:val="1002"/>
        </w:numPr>
        <w:pStyle w:val="Compact"/>
      </w:pPr>
      <w:r>
        <w:t xml:space="preserve">Today: read the news faster than they do, and know when the news is lying.</w:t>
      </w:r>
      <w:r>
        <w:t xml:space="preserve"> </w:t>
      </w:r>
      <w:r>
        <w:t xml:space="preserve">Image: a crowd of small figures all looking at one newspaper, with an arrow going up next to one of them.</w:t>
      </w:r>
    </w:p>
    <w:p>
      <w:pPr>
        <w:pStyle w:val="Heading2"/>
      </w:pPr>
      <w:bookmarkStart w:id="23" w:name="slide-3-supply-and-demand-in-one-picture"/>
      <w:r>
        <w:t xml:space="preserve">Slide 3: Supply and demand in one picture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A venture has a fixed number of units for sale.</w:t>
      </w:r>
    </w:p>
    <w:p>
      <w:pPr>
        <w:numPr>
          <w:ilvl w:val="0"/>
          <w:numId w:val="1003"/>
        </w:numPr>
        <w:pStyle w:val="Compact"/>
      </w:pPr>
      <w:r>
        <w:t xml:space="preserve">Lots of buyers, few sellers: the price goes up.</w:t>
      </w:r>
    </w:p>
    <w:p>
      <w:pPr>
        <w:numPr>
          <w:ilvl w:val="0"/>
          <w:numId w:val="1003"/>
        </w:numPr>
        <w:pStyle w:val="Compact"/>
      </w:pPr>
      <w:r>
        <w:t xml:space="preserve">Lots of sellers, few buyers: the price goes down.</w:t>
      </w:r>
    </w:p>
    <w:p>
      <w:pPr>
        <w:numPr>
          <w:ilvl w:val="0"/>
          <w:numId w:val="1003"/>
        </w:numPr>
        <w:pStyle w:val="Compact"/>
      </w:pPr>
      <w:r>
        <w:t xml:space="preserve">That is the whole rule.</w:t>
      </w:r>
      <w:r>
        <w:t xml:space="preserve"> </w:t>
      </w:r>
      <w:r>
        <w:t xml:space="preserve">Image: a seesaw. Left side labeled BUYERS with many figures, right side SELLERS with two; the price arrow tilts up.</w:t>
      </w:r>
      <w:r>
        <w:t xml:space="preserve"> </w:t>
      </w:r>
      <w:r>
        <w:t xml:space="preserve">Notes: Copy the two lines into the journal notes box.</w:t>
      </w:r>
    </w:p>
    <w:p>
      <w:pPr>
        <w:pStyle w:val="Heading2"/>
      </w:pPr>
      <w:bookmarkStart w:id="24" w:name="slide-4-the-four-dispatch-families"/>
      <w:r>
        <w:t xml:space="preserve">Slide 4: The four dispatch families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Weather moves Meadowgold.</w:t>
      </w:r>
    </w:p>
    <w:p>
      <w:pPr>
        <w:numPr>
          <w:ilvl w:val="0"/>
          <w:numId w:val="1004"/>
        </w:numPr>
        <w:pStyle w:val="Compact"/>
      </w:pPr>
      <w:r>
        <w:t xml:space="preserve">Exploration news moves Sparkstone and Cloudberry.</w:t>
      </w:r>
    </w:p>
    <w:p>
      <w:pPr>
        <w:numPr>
          <w:ilvl w:val="0"/>
          <w:numId w:val="1004"/>
        </w:numPr>
        <w:pStyle w:val="Compact"/>
      </w:pPr>
      <w:r>
        <w:t xml:space="preserve">Royal decrees move Crown Seal and the Iron Vault.</w:t>
      </w:r>
    </w:p>
    <w:p>
      <w:pPr>
        <w:numPr>
          <w:ilvl w:val="0"/>
          <w:numId w:val="1004"/>
        </w:numPr>
        <w:pStyle w:val="Compact"/>
      </w:pPr>
      <w:r>
        <w:t xml:space="preserve">The seasons move Willowbrook.</w:t>
      </w:r>
    </w:p>
    <w:p>
      <w:pPr>
        <w:numPr>
          <w:ilvl w:val="0"/>
          <w:numId w:val="1004"/>
        </w:numPr>
        <w:pStyle w:val="Compact"/>
      </w:pPr>
      <w:r>
        <w:t xml:space="preserve">The Honeypot ignores the news.</w:t>
      </w:r>
      <w:r>
        <w:t xml:space="preserve"> </w:t>
      </w:r>
      <w:r>
        <w:t xml:space="preserve">Image: four small icons: a storm cloud, a compass, a crown, a leaf; and a honey jar with earmuffs.</w:t>
      </w:r>
      <w:r>
        <w:t xml:space="preserve"> </w:t>
      </w:r>
      <w:r>
        <w:t xml:space="preserve">Notes: From Sal’s Merchant’s Handbook.</w:t>
      </w:r>
    </w:p>
    <w:p>
      <w:pPr>
        <w:pStyle w:val="Heading2"/>
      </w:pPr>
      <w:bookmarkStart w:id="25" w:name="X617450d2ed92a7df01e08628e854684cd5d3c01"/>
      <w:r>
        <w:t xml:space="preserve">Slide 5: Part A: match the news to the price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Eight news cards. Eight price changes, shuffled.</w:t>
      </w:r>
    </w:p>
    <w:p>
      <w:pPr>
        <w:numPr>
          <w:ilvl w:val="0"/>
          <w:numId w:val="1005"/>
        </w:numPr>
        <w:pStyle w:val="Compact"/>
      </w:pPr>
      <w:r>
        <w:t xml:space="preserve">Match each card to the change it caused.</w:t>
      </w:r>
    </w:p>
    <w:p>
      <w:pPr>
        <w:numPr>
          <w:ilvl w:val="0"/>
          <w:numId w:val="1005"/>
        </w:numPr>
        <w:pStyle w:val="Compact"/>
      </w:pPr>
      <w:r>
        <w:t xml:space="preserve">Write the sentence: "___ happened, so more people wanted to buy / sell ___, so the price went up / down."</w:t>
      </w:r>
    </w:p>
    <w:p>
      <w:pPr>
        <w:numPr>
          <w:ilvl w:val="0"/>
          <w:numId w:val="1005"/>
        </w:numPr>
        <w:pStyle w:val="Compact"/>
      </w:pPr>
      <w:r>
        <w:t xml:space="preserve">Pairs. 10 minutes.</w:t>
      </w:r>
      <w:r>
        <w:t xml:space="preserve"> </w:t>
      </w:r>
      <w:r>
        <w:t xml:space="preserve">Notes: Circulate with the clipboard: six of eight matched, direction named.</w:t>
      </w:r>
    </w:p>
    <w:p>
      <w:pPr>
        <w:pStyle w:val="Heading2"/>
      </w:pPr>
      <w:bookmarkStart w:id="26" w:name="X437a46f083b21ec069cff62827fdafd354eba1f"/>
      <w:r>
        <w:t xml:space="preserve">Slide 6: Debrief: the one most pairs missed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Card 6: a rumor about the Iron Vault. The Vault said it was false.</w:t>
      </w:r>
    </w:p>
    <w:p>
      <w:pPr>
        <w:numPr>
          <w:ilvl w:val="0"/>
          <w:numId w:val="1006"/>
        </w:numPr>
        <w:pStyle w:val="Compact"/>
      </w:pPr>
      <w:r>
        <w:t xml:space="preserve">The price still fell 2 percent. Why?</w:t>
      </w:r>
    </w:p>
    <w:p>
      <w:pPr>
        <w:numPr>
          <w:ilvl w:val="0"/>
          <w:numId w:val="1006"/>
        </w:numPr>
        <w:pStyle w:val="Compact"/>
      </w:pPr>
      <w:r>
        <w:t xml:space="preserve">A price is what people think today, not what is true.</w:t>
      </w:r>
      <w:r>
        <w:t xml:space="preserve"> </w:t>
      </w:r>
      <w:r>
        <w:t xml:space="preserve">Image: an iron door with a small crack drawn in, and a speech bubble that says</w:t>
      </w:r>
      <w:r>
        <w:t xml:space="preserve"> </w:t>
      </w:r>
      <w:r>
        <w:t xml:space="preserve">“</w:t>
      </w:r>
      <w:r>
        <w:t xml:space="preserve">rumor.</w:t>
      </w:r>
      <w:r>
        <w:t xml:space="preserve">”</w:t>
      </w:r>
    </w:p>
    <w:p>
      <w:pPr>
        <w:pStyle w:val="Heading2"/>
      </w:pPr>
      <w:bookmarkStart w:id="27" w:name="slide-7-trading-window"/>
      <w:r>
        <w:t xml:space="preserve">Slide 7: Trading window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Windows 8 to 12 open now, one at a time.</w:t>
      </w:r>
    </w:p>
    <w:p>
      <w:pPr>
        <w:numPr>
          <w:ilvl w:val="0"/>
          <w:numId w:val="1007"/>
        </w:numPr>
        <w:pStyle w:val="Compact"/>
      </w:pPr>
      <w:r>
        <w:t xml:space="preserve">Before each click: who does this dispatch affect? Which way?</w:t>
      </w:r>
    </w:p>
    <w:p>
      <w:pPr>
        <w:numPr>
          <w:ilvl w:val="0"/>
          <w:numId w:val="1007"/>
        </w:numPr>
        <w:pStyle w:val="Compact"/>
      </w:pPr>
      <w:r>
        <w:t xml:space="preserve">Predict, then watch. Then trade or hold.</w:t>
      </w:r>
    </w:p>
    <w:p>
      <w:pPr>
        <w:numPr>
          <w:ilvl w:val="0"/>
          <w:numId w:val="1007"/>
        </w:numPr>
        <w:pStyle w:val="Compact"/>
      </w:pPr>
      <w:r>
        <w:t xml:space="preserve">Note every trade on Entry 3.</w:t>
      </w:r>
      <w:r>
        <w:t xml:space="preserve"> </w:t>
      </w:r>
      <w:r>
        <w:t xml:space="preserve">Notes: 10 minutes. One click every two minutes. Read every headline aloud.</w:t>
      </w:r>
    </w:p>
    <w:p>
      <w:pPr>
        <w:pStyle w:val="Heading2"/>
      </w:pPr>
      <w:bookmarkStart w:id="28" w:name="slide-8-entry-3"/>
      <w:r>
        <w:t xml:space="preserve">Slide 8: Entry 3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What I did. Why (name the dispatch). What happened.</w:t>
      </w:r>
    </w:p>
    <w:p>
      <w:pPr>
        <w:numPr>
          <w:ilvl w:val="0"/>
          <w:numId w:val="1008"/>
        </w:numPr>
        <w:pStyle w:val="Compact"/>
      </w:pPr>
      <w:r>
        <w:t xml:space="preserve">Plus: one prediction I made today and whether it came true.</w:t>
      </w:r>
    </w:p>
    <w:p>
      <w:pPr>
        <w:numPr>
          <w:ilvl w:val="0"/>
          <w:numId w:val="1008"/>
        </w:numPr>
        <w:pStyle w:val="Compact"/>
      </w:pPr>
      <w:r>
        <w:t xml:space="preserve">My total fortune at the bell.</w:t>
      </w:r>
      <w:r>
        <w:t xml:space="preserve"> </w:t>
      </w:r>
      <w:r>
        <w:t xml:space="preserve">Notes: 6 minutes.</w:t>
      </w:r>
    </w:p>
    <w:p>
      <w:pPr>
        <w:pStyle w:val="Heading2"/>
      </w:pPr>
      <w:bookmarkStart w:id="29" w:name="slide-9-closure-day-1"/>
      <w:r>
        <w:t xml:space="preserve">Slide 9: Closure (Day 1)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Two merchants read the prediction line.</w:t>
      </w:r>
    </w:p>
    <w:p>
      <w:pPr>
        <w:numPr>
          <w:ilvl w:val="0"/>
          <w:numId w:val="1009"/>
        </w:numPr>
        <w:pStyle w:val="Compact"/>
      </w:pPr>
      <w:r>
        <w:t xml:space="preserve">Exit card: one dispatch from today, the price change it caused, and whether you predicted it.</w:t>
      </w:r>
    </w:p>
    <w:p>
      <w:pPr>
        <w:numPr>
          <w:ilvl w:val="0"/>
          <w:numId w:val="1009"/>
        </w:numPr>
        <w:pStyle w:val="Compact"/>
      </w:pPr>
      <w:r>
        <w:t xml:space="preserve">Tomorrow: how to tell when the news is lying.</w:t>
      </w:r>
      <w:r>
        <w:t xml:space="preserve"> </w:t>
      </w:r>
      <w:r>
        <w:t xml:space="preserve">Notes: 4 minutes.</w:t>
      </w:r>
    </w:p>
    <w:p>
      <w:pPr>
        <w:pStyle w:val="Heading2"/>
      </w:pPr>
      <w:bookmarkStart w:id="30" w:name="slide-10-do-now-day-2"/>
      <w:r>
        <w:t xml:space="preserve">Slide 10: Do now (Day 2)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Headline A:</w:t>
      </w:r>
      <w:r>
        <w:t xml:space="preserve"> </w:t>
      </w:r>
      <w:r>
        <w:t xml:space="preserve">“</w:t>
      </w:r>
      <w:r>
        <w:t xml:space="preserve">Cloudberry reports a delayed expedition; costs up 8 percent.</w:t>
      </w:r>
      <w:r>
        <w:t xml:space="preserve">”</w:t>
      </w:r>
    </w:p>
    <w:p>
      <w:pPr>
        <w:numPr>
          <w:ilvl w:val="0"/>
          <w:numId w:val="1010"/>
        </w:numPr>
        <w:pStyle w:val="Compact"/>
      </w:pPr>
      <w:r>
        <w:t xml:space="preserve">Headline B:</w:t>
      </w:r>
      <w:r>
        <w:t xml:space="preserve"> </w:t>
      </w:r>
      <w:r>
        <w:t xml:space="preserve">“</w:t>
      </w:r>
      <w:r>
        <w:t xml:space="preserve">Cloudberry about to EXPLODE, insiders say get in NOW.</w:t>
      </w:r>
      <w:r>
        <w:t xml:space="preserve">”</w:t>
      </w:r>
    </w:p>
    <w:p>
      <w:pPr>
        <w:numPr>
          <w:ilvl w:val="0"/>
          <w:numId w:val="1010"/>
        </w:numPr>
        <w:pStyle w:val="Compact"/>
      </w:pPr>
      <w:r>
        <w:t xml:space="preserve">Which one would you trust with your money? One reason.</w:t>
      </w:r>
      <w:r>
        <w:t xml:space="preserve"> </w:t>
      </w:r>
      <w:r>
        <w:t xml:space="preserve">Notes: 4 minutes.</w:t>
      </w:r>
    </w:p>
    <w:p>
      <w:pPr>
        <w:pStyle w:val="Heading2"/>
      </w:pPr>
      <w:bookmarkStart w:id="31" w:name="slide-11-fact-or-hype-the-three-tests"/>
      <w:r>
        <w:t xml:space="preserve">Slide 11: Fact or hype: the three tests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Who says it? A named source passes.</w:t>
      </w:r>
      <w:r>
        <w:t xml:space="preserve"> </w:t>
      </w:r>
      <w:r>
        <w:t xml:space="preserve">“</w:t>
      </w:r>
      <w:r>
        <w:t xml:space="preserve">Insiders</w:t>
      </w:r>
      <w:r>
        <w:t xml:space="preserve">”</w:t>
      </w:r>
      <w:r>
        <w:t xml:space="preserve"> </w:t>
      </w:r>
      <w:r>
        <w:t xml:space="preserve">or nobody fails.</w:t>
      </w:r>
    </w:p>
    <w:p>
      <w:pPr>
        <w:numPr>
          <w:ilvl w:val="0"/>
          <w:numId w:val="1011"/>
        </w:numPr>
        <w:pStyle w:val="Compact"/>
      </w:pPr>
      <w:r>
        <w:t xml:space="preserve">Is there a number? A percent, a date, an amount passes. No number fails.</w:t>
      </w:r>
    </w:p>
    <w:p>
      <w:pPr>
        <w:numPr>
          <w:ilvl w:val="0"/>
          <w:numId w:val="1011"/>
        </w:numPr>
        <w:pStyle w:val="Compact"/>
      </w:pPr>
      <w:r>
        <w:t xml:space="preserve">Does it tell you to hurry? No rush words passes.</w:t>
      </w:r>
      <w:r>
        <w:t xml:space="preserve"> </w:t>
      </w:r>
      <w:r>
        <w:t xml:space="preserve">“</w:t>
      </w:r>
      <w:r>
        <w:t xml:space="preserve">Now,</w:t>
      </w:r>
      <w:r>
        <w:t xml:space="preserve">”</w:t>
      </w:r>
      <w:r>
        <w:t xml:space="preserve"> </w:t>
      </w:r>
      <w:r>
        <w:t xml:space="preserve">“</w:t>
      </w:r>
      <w:r>
        <w:t xml:space="preserve">last chance,</w:t>
      </w:r>
      <w:r>
        <w:t xml:space="preserve">”</w:t>
      </w:r>
      <w:r>
        <w:t xml:space="preserve"> </w:t>
      </w:r>
      <w:r>
        <w:t xml:space="preserve">“</w:t>
      </w:r>
      <w:r>
        <w:t xml:space="preserve">everyone is</w:t>
      </w:r>
      <w:r>
        <w:t xml:space="preserve">”</w:t>
      </w:r>
      <w:r>
        <w:t xml:space="preserve"> </w:t>
      </w:r>
      <w:r>
        <w:t xml:space="preserve">fails.</w:t>
      </w:r>
    </w:p>
    <w:p>
      <w:pPr>
        <w:numPr>
          <w:ilvl w:val="0"/>
          <w:numId w:val="1011"/>
        </w:numPr>
        <w:pStyle w:val="Compact"/>
      </w:pPr>
      <w:r>
        <w:t xml:space="preserve">Two or three passes: probably a fact. Zero or one: hype.</w:t>
      </w:r>
      <w:r>
        <w:t xml:space="preserve"> </w:t>
      </w:r>
      <w:r>
        <w:t xml:space="preserve">Image: three icons in a row: a mouth, a number sign, a running figure with a red X.</w:t>
      </w:r>
    </w:p>
    <w:p>
      <w:pPr>
        <w:pStyle w:val="Heading2"/>
      </w:pPr>
      <w:bookmarkStart w:id="32" w:name="slide-12-score-the-do-now"/>
      <w:r>
        <w:t xml:space="preserve">Slide 12: Score the do now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Headline A: source (Cloudberry reports), number (8 percent), no hurry. Three. Fact.</w:t>
      </w:r>
    </w:p>
    <w:p>
      <w:pPr>
        <w:numPr>
          <w:ilvl w:val="0"/>
          <w:numId w:val="1012"/>
        </w:numPr>
        <w:pStyle w:val="Compact"/>
      </w:pPr>
      <w:r>
        <w:t xml:space="preserve">Headline B:</w:t>
      </w:r>
      <w:r>
        <w:t xml:space="preserve"> </w:t>
      </w:r>
      <w:r>
        <w:t xml:space="preserve">“</w:t>
      </w:r>
      <w:r>
        <w:t xml:space="preserve">insiders,</w:t>
      </w:r>
      <w:r>
        <w:t xml:space="preserve">”</w:t>
      </w:r>
      <w:r>
        <w:t xml:space="preserve"> </w:t>
      </w:r>
      <w:r>
        <w:t xml:space="preserve">no number,</w:t>
      </w:r>
      <w:r>
        <w:t xml:space="preserve"> </w:t>
      </w:r>
      <w:r>
        <w:t xml:space="preserve">“</w:t>
      </w:r>
      <w:r>
        <w:t xml:space="preserve">NOW.</w:t>
      </w:r>
      <w:r>
        <w:t xml:space="preserve">”</w:t>
      </w:r>
      <w:r>
        <w:t xml:space="preserve"> </w:t>
      </w:r>
      <w:r>
        <w:t xml:space="preserve">Zero. Hype.</w:t>
      </w:r>
    </w:p>
    <w:p>
      <w:pPr>
        <w:numPr>
          <w:ilvl w:val="0"/>
          <w:numId w:val="1012"/>
        </w:numPr>
        <w:pStyle w:val="Compact"/>
      </w:pPr>
      <w:r>
        <w:t xml:space="preserve">A headline that tells you to hurry was written by someone who wants your money to move today.</w:t>
      </w:r>
      <w:r>
        <w:t xml:space="preserve"> </w:t>
      </w:r>
      <w:r>
        <w:t xml:space="preserve">Notes: Say the last line slowly. It is the real-life rule.</w:t>
      </w:r>
    </w:p>
    <w:p>
      <w:pPr>
        <w:pStyle w:val="Heading2"/>
      </w:pPr>
      <w:bookmarkStart w:id="33" w:name="slide-13-one-from-the-real-world"/>
      <w:r>
        <w:t xml:space="preserve">Slide 13: One from the real world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A post online:</w:t>
      </w:r>
      <w:r>
        <w:t xml:space="preserve"> </w:t>
      </w:r>
      <w:r>
        <w:t xml:space="preserve">“</w:t>
      </w:r>
      <w:r>
        <w:t xml:space="preserve">This stock is going to the moon. Everyone is buying. Do not miss it.</w:t>
      </w:r>
      <w:r>
        <w:t xml:space="preserve">”</w:t>
      </w:r>
    </w:p>
    <w:p>
      <w:pPr>
        <w:numPr>
          <w:ilvl w:val="0"/>
          <w:numId w:val="1013"/>
        </w:numPr>
        <w:pStyle w:val="Compact"/>
      </w:pPr>
      <w:r>
        <w:t xml:space="preserve">Who says it? Is there a number? Does it tell you to hurry?</w:t>
      </w:r>
    </w:p>
    <w:p>
      <w:pPr>
        <w:numPr>
          <w:ilvl w:val="0"/>
          <w:numId w:val="1013"/>
        </w:numPr>
        <w:pStyle w:val="Compact"/>
      </w:pPr>
      <w:r>
        <w:t xml:space="preserve">Same test. Same answer.</w:t>
      </w:r>
      <w:r>
        <w:t xml:space="preserve"> </w:t>
      </w:r>
      <w:r>
        <w:t xml:space="preserve">Image: a drawn phone screen with a rocket emoji post and no name on the account.</w:t>
      </w:r>
      <w:r>
        <w:t xml:space="preserve"> </w:t>
      </w:r>
      <w:r>
        <w:t xml:space="preserve">Notes: No real company names. Students will supply their own; do not confirm any.</w:t>
      </w:r>
    </w:p>
    <w:p>
      <w:pPr>
        <w:pStyle w:val="Heading2"/>
      </w:pPr>
      <w:bookmarkStart w:id="34" w:name="slide-14-part-b-fact-or-hype-sort"/>
      <w:r>
        <w:t xml:space="preserve">Slide 14: Part B: fact or hype sort</w:t>
      </w:r>
      <w:bookmarkEnd w:id="34"/>
    </w:p>
    <w:p>
      <w:pPr>
        <w:numPr>
          <w:ilvl w:val="0"/>
          <w:numId w:val="1014"/>
        </w:numPr>
        <w:pStyle w:val="Compact"/>
      </w:pPr>
      <w:r>
        <w:t xml:space="preserve">Six headlines. Score each on the three tests.</w:t>
      </w:r>
    </w:p>
    <w:p>
      <w:pPr>
        <w:numPr>
          <w:ilvl w:val="0"/>
          <w:numId w:val="1014"/>
        </w:numPr>
        <w:pStyle w:val="Compact"/>
      </w:pPr>
      <w:r>
        <w:t xml:space="preserve">Label fact or hype.</w:t>
      </w:r>
    </w:p>
    <w:p>
      <w:pPr>
        <w:numPr>
          <w:ilvl w:val="0"/>
          <w:numId w:val="1014"/>
        </w:numPr>
        <w:pStyle w:val="Compact"/>
      </w:pPr>
      <w:r>
        <w:t xml:space="preserve">For each fact: what would a careful investor do? Buy, sell, hold, or wait for more.</w:t>
      </w:r>
    </w:p>
    <w:p>
      <w:pPr>
        <w:numPr>
          <w:ilvl w:val="0"/>
          <w:numId w:val="1014"/>
        </w:numPr>
        <w:pStyle w:val="Compact"/>
      </w:pPr>
      <w:r>
        <w:t xml:space="preserve">Pairs. 9 minutes.</w:t>
      </w:r>
    </w:p>
    <w:p>
      <w:pPr>
        <w:pStyle w:val="Heading2"/>
      </w:pPr>
      <w:bookmarkStart w:id="35" w:name="slide-15-debrief-headline-6"/>
      <w:r>
        <w:t xml:space="preserve">Slide 15: Debrief: headline 6</w:t>
      </w:r>
      <w:bookmarkEnd w:id="35"/>
    </w:p>
    <w:p>
      <w:pPr>
        <w:numPr>
          <w:ilvl w:val="0"/>
          <w:numId w:val="1015"/>
        </w:numPr>
        <w:pStyle w:val="Compact"/>
      </w:pPr>
      <w:r>
        <w:t xml:space="preserve">“</w:t>
      </w:r>
      <w:r>
        <w:t xml:space="preserve">Willowbrook’s growers’ council reports this year’s harvest at 15 percent below last year after the frost; trees are healthy.</w:t>
      </w:r>
      <w:r>
        <w:t xml:space="preserve">”</w:t>
      </w:r>
    </w:p>
    <w:p>
      <w:pPr>
        <w:numPr>
          <w:ilvl w:val="0"/>
          <w:numId w:val="1015"/>
        </w:numPr>
        <w:pStyle w:val="Compact"/>
      </w:pPr>
      <w:r>
        <w:t xml:space="preserve">Fact. Bad news. And a careful investor might hold, or even buy a little.</w:t>
      </w:r>
    </w:p>
    <w:p>
      <w:pPr>
        <w:numPr>
          <w:ilvl w:val="0"/>
          <w:numId w:val="1015"/>
        </w:numPr>
        <w:pStyle w:val="Compact"/>
      </w:pPr>
      <w:r>
        <w:t xml:space="preserve">Why? A small harvest with healthy trees is a one-season problem for a long-term venture.</w:t>
      </w:r>
      <w:r>
        <w:t xml:space="preserve"> </w:t>
      </w:r>
      <w:r>
        <w:t xml:space="preserve">Image: a tree with a few apples and a small frost patch on one branch.</w:t>
      </w:r>
    </w:p>
    <w:p>
      <w:pPr>
        <w:pStyle w:val="Heading2"/>
      </w:pPr>
      <w:bookmarkStart w:id="36" w:name="slide-16-trading-window"/>
      <w:r>
        <w:t xml:space="preserve">Slide 16: Trading window</w:t>
      </w:r>
      <w:bookmarkEnd w:id="36"/>
    </w:p>
    <w:p>
      <w:pPr>
        <w:numPr>
          <w:ilvl w:val="0"/>
          <w:numId w:val="1016"/>
        </w:numPr>
        <w:pStyle w:val="Compact"/>
      </w:pPr>
      <w:r>
        <w:t xml:space="preserve">Windows 13 to 18 open now.</w:t>
      </w:r>
    </w:p>
    <w:p>
      <w:pPr>
        <w:numPr>
          <w:ilvl w:val="0"/>
          <w:numId w:val="1016"/>
        </w:numPr>
        <w:pStyle w:val="Compact"/>
      </w:pPr>
      <w:r>
        <w:t xml:space="preserve">Before each click, one merchant runs the three tests on the headline out loud.</w:t>
      </w:r>
    </w:p>
    <w:p>
      <w:pPr>
        <w:numPr>
          <w:ilvl w:val="0"/>
          <w:numId w:val="1016"/>
        </w:numPr>
        <w:pStyle w:val="Compact"/>
      </w:pPr>
      <w:r>
        <w:t xml:space="preserve">Trade or hold. Note trades on Entry 4.</w:t>
      </w:r>
      <w:r>
        <w:t xml:space="preserve"> </w:t>
      </w:r>
      <w:r>
        <w:t xml:space="preserve">Notes: 10 minutes.</w:t>
      </w:r>
      <w:r>
        <w:t xml:space="preserve"> </w:t>
      </w:r>
      <w:r>
        <w:rPr>
          <w:rStyle w:val="TeacherNote"/>
        </w:rPr>
        <w:t xml:space="preserve">[Sal: if you send a custom hype dispatch from the Command Bridge today, label it</w:t>
      </w:r>
      <w:r>
        <w:rPr>
          <w:rStyle w:val="TeacherNote"/>
        </w:rPr>
        <w:t xml:space="preserve"> </w:t>
      </w:r>
      <w:r>
        <w:rPr>
          <w:rStyle w:val="TeacherNote"/>
        </w:rPr>
        <w:t xml:space="preserve">“</w:t>
      </w:r>
      <w:r>
        <w:rPr>
          <w:rStyle w:val="TeacherNote"/>
        </w:rPr>
        <w:t xml:space="preserve">Anonymous</w:t>
      </w:r>
      <w:r>
        <w:rPr>
          <w:rStyle w:val="TeacherNote"/>
        </w:rPr>
        <w:t xml:space="preserve">”</w:t>
      </w:r>
      <w:r>
        <w:rPr>
          <w:rStyle w:val="TeacherNote"/>
        </w:rPr>
        <w:t xml:space="preserve"> </w:t>
      </w:r>
      <w:r>
        <w:rPr>
          <w:rStyle w:val="TeacherNote"/>
        </w:rPr>
        <w:t xml:space="preserve">and confess afterward.]</w:t>
      </w:r>
    </w:p>
    <w:p>
      <w:pPr>
        <w:pStyle w:val="Heading2"/>
      </w:pPr>
      <w:bookmarkStart w:id="37" w:name="slide-17-entry-4"/>
      <w:r>
        <w:t xml:space="preserve">Slide 17: Entry 4</w:t>
      </w:r>
      <w:bookmarkEnd w:id="37"/>
    </w:p>
    <w:p>
      <w:pPr>
        <w:numPr>
          <w:ilvl w:val="0"/>
          <w:numId w:val="1017"/>
        </w:numPr>
        <w:pStyle w:val="Compact"/>
      </w:pPr>
      <w:r>
        <w:t xml:space="preserve">What I did. Why. What happened.</w:t>
      </w:r>
    </w:p>
    <w:p>
      <w:pPr>
        <w:numPr>
          <w:ilvl w:val="0"/>
          <w:numId w:val="1017"/>
        </w:numPr>
        <w:pStyle w:val="Compact"/>
      </w:pPr>
      <w:r>
        <w:t xml:space="preserve">Plus: one headline I ignored today and which test it failed.</w:t>
      </w:r>
    </w:p>
    <w:p>
      <w:pPr>
        <w:numPr>
          <w:ilvl w:val="0"/>
          <w:numId w:val="1017"/>
        </w:numPr>
        <w:pStyle w:val="Compact"/>
      </w:pPr>
      <w:r>
        <w:t xml:space="preserve">My total fortune at the bell.</w:t>
      </w:r>
      <w:r>
        <w:t xml:space="preserve"> </w:t>
      </w:r>
      <w:r>
        <w:t xml:space="preserve">Notes: 6 minutes.</w:t>
      </w:r>
    </w:p>
    <w:p>
      <w:pPr>
        <w:pStyle w:val="Heading2"/>
      </w:pPr>
      <w:bookmarkStart w:id="38" w:name="slide-18-closure-day-2"/>
      <w:r>
        <w:t xml:space="preserve">Slide 18: Closure (Day 2)</w:t>
      </w:r>
      <w:bookmarkEnd w:id="38"/>
    </w:p>
    <w:p>
      <w:pPr>
        <w:numPr>
          <w:ilvl w:val="0"/>
          <w:numId w:val="1018"/>
        </w:numPr>
        <w:pStyle w:val="Compact"/>
      </w:pPr>
      <w:r>
        <w:t xml:space="preserve">3-2-1: 3 tests for hype, 2 headlines you labeled today, 1 rule you will use with real news.</w:t>
      </w:r>
    </w:p>
    <w:p>
      <w:pPr>
        <w:numPr>
          <w:ilvl w:val="0"/>
          <w:numId w:val="1018"/>
        </w:numPr>
        <w:pStyle w:val="Compact"/>
      </w:pPr>
      <w:r>
        <w:t xml:space="preserve">Three merchants read the</w:t>
      </w:r>
      <w:r>
        <w:t xml:space="preserve"> </w:t>
      </w:r>
      <w:r>
        <w:t xml:space="preserve">“</w:t>
      </w:r>
      <w:r>
        <w:t xml:space="preserve">1.</w:t>
      </w:r>
      <w:r>
        <w:t xml:space="preserve">”</w:t>
      </w:r>
    </w:p>
    <w:p>
      <w:pPr>
        <w:numPr>
          <w:ilvl w:val="0"/>
          <w:numId w:val="1018"/>
        </w:numPr>
        <w:pStyle w:val="Compact"/>
      </w:pPr>
      <w:r>
        <w:t xml:space="preserve">Tomorrow: eggs and baskets.</w:t>
      </w:r>
      <w:r>
        <w:t xml:space="preserve"> </w:t>
      </w:r>
      <w:r>
        <w:t xml:space="preserve">Notes: 4 minutes. Fewer than three tests named is</w:t>
      </w:r>
      <w:r>
        <w:t xml:space="preserve"> </w:t>
      </w:r>
      <w:r>
        <w:t xml:space="preserve">“</w:t>
      </w:r>
      <w:r>
        <w:t xml:space="preserve">needs more.</w:t>
      </w:r>
      <w:r>
        <w:t xml:space="preserve">”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2026-09-15T16:27:26Z</dcterms:created>
  <dcterms:modified xsi:type="dcterms:W3CDTF">2026-09-15T16:27:26Z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