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ef553d2820531463aad52908983a506649bef6"/>
      <w:r>
        <w:t xml:space="preserve">Slides 02.14: ClassroomStreet Launch: Risk and Reward</w:t>
      </w:r>
      <w:bookmarkEnd w:id="20"/>
    </w:p>
    <w:p>
      <w:pPr>
        <w:pStyle w:val="FirstParagraph"/>
      </w:pPr>
      <w:r>
        <w:t xml:space="preserve">Lesson 2.14, two days. Day 1: slides 1 to 10. Day 2: slides 11 to 20. Currency and starting purse marked</w:t>
      </w:r>
      <w:r>
        <w:t xml:space="preserve"> </w:t>
      </w:r>
      <w:r>
        <w:rPr>
          <w:rStyle w:val="TeacherNote"/>
        </w:rPr>
        <w:t xml:space="preserve">[Sal: confirm]</w:t>
      </w:r>
      <w:r>
        <w:t xml:space="preserve"> </w:t>
      </w:r>
      <w:r>
        <w:t xml:space="preserve">where the live site may differ.</w:t>
      </w:r>
    </w:p>
    <w:p>
      <w:pPr>
        <w:pStyle w:val="Heading2"/>
      </w:pPr>
      <w:bookmarkStart w:id="21" w:name="slide-1-do-now-day-1"/>
      <w:r>
        <w:t xml:space="preserve">Slide 1: Do now (Day 1)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You have $100 you will not need for a whole year.</w:t>
      </w:r>
    </w:p>
    <w:p>
      <w:pPr>
        <w:numPr>
          <w:ilvl w:val="0"/>
          <w:numId w:val="1001"/>
        </w:numPr>
        <w:pStyle w:val="Compact"/>
      </w:pPr>
      <w:r>
        <w:t xml:space="preserve">Where do you put it: a jar at home, a savings account at a bank, or your cousin’s new sneaker business?</w:t>
      </w:r>
    </w:p>
    <w:p>
      <w:pPr>
        <w:numPr>
          <w:ilvl w:val="0"/>
          <w:numId w:val="1001"/>
        </w:numPr>
        <w:pStyle w:val="Compact"/>
      </w:pPr>
      <w:r>
        <w:t xml:space="preserve">One sentence: why.</w:t>
      </w:r>
      <w:r>
        <w:t xml:space="preserve"> </w:t>
      </w:r>
      <w:r>
        <w:t xml:space="preserve">Notes: Hands for each. Count the business votes; that is the pre-assessment.</w:t>
      </w:r>
    </w:p>
    <w:p>
      <w:pPr>
        <w:pStyle w:val="Heading2"/>
      </w:pPr>
      <w:bookmarkStart w:id="22" w:name="slide-2-three-real-choices"/>
      <w:r>
        <w:t xml:space="preserve">Slide 2: Three real choices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The jar: safest. Pays nothing.</w:t>
      </w:r>
    </w:p>
    <w:p>
      <w:pPr>
        <w:numPr>
          <w:ilvl w:val="0"/>
          <w:numId w:val="1002"/>
        </w:numPr>
        <w:pStyle w:val="Compact"/>
      </w:pPr>
      <w:r>
        <w:t xml:space="preserve">The bank: almost as safe. Pays a little.</w:t>
      </w:r>
    </w:p>
    <w:p>
      <w:pPr>
        <w:numPr>
          <w:ilvl w:val="0"/>
          <w:numId w:val="1002"/>
        </w:numPr>
        <w:pStyle w:val="Compact"/>
      </w:pPr>
      <w:r>
        <w:t xml:space="preserve">The business: could double. Could lose it all.</w:t>
      </w:r>
    </w:p>
    <w:p>
      <w:pPr>
        <w:numPr>
          <w:ilvl w:val="0"/>
          <w:numId w:val="1002"/>
        </w:numPr>
        <w:pStyle w:val="Compact"/>
      </w:pPr>
      <w:r>
        <w:t xml:space="preserve">Adults make this choice every month. For ten days, you make it seven times over.</w:t>
      </w:r>
      <w:r>
        <w:t xml:space="preserve"> </w:t>
      </w:r>
      <w:r>
        <w:t xml:space="preserve">Image: three drawings side by side: a glass jar with bills, a bank building, a sneaker with a price tag.</w:t>
      </w:r>
    </w:p>
    <w:p>
      <w:pPr>
        <w:pStyle w:val="Heading2"/>
      </w:pPr>
      <w:bookmarkStart w:id="23" w:name="slide-3-saving"/>
      <w:r>
        <w:t xml:space="preserve">Slide 3: Saving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Saving: money set aside where it is safe and you can get it back.</w:t>
      </w:r>
    </w:p>
    <w:p>
      <w:pPr>
        <w:numPr>
          <w:ilvl w:val="0"/>
          <w:numId w:val="1003"/>
        </w:numPr>
        <w:pStyle w:val="Compact"/>
      </w:pPr>
      <w:r>
        <w:t xml:space="preserve">A savings account pays a small amount every year (about 4 percent right now at a good bank)</w:t>
      </w:r>
      <w:r>
        <w:t xml:space="preserve"> </w:t>
      </w:r>
      <w:r>
        <w:rPr>
          <w:rStyle w:val="TeacherNote"/>
        </w:rPr>
        <w:t xml:space="preserve">[Sal: update the rate].</w:t>
      </w:r>
    </w:p>
    <w:p>
      <w:pPr>
        <w:numPr>
          <w:ilvl w:val="0"/>
          <w:numId w:val="1003"/>
        </w:numPr>
        <w:pStyle w:val="Compact"/>
      </w:pPr>
      <w:r>
        <w:t xml:space="preserve">It never drops. It never gets exciting.</w:t>
      </w:r>
      <w:r>
        <w:t xml:space="preserve"> </w:t>
      </w:r>
      <w:r>
        <w:t xml:space="preserve">Image: a piggy bank with a small coin dropping in.</w:t>
      </w:r>
    </w:p>
    <w:p>
      <w:pPr>
        <w:pStyle w:val="Heading2"/>
      </w:pPr>
      <w:bookmarkStart w:id="24" w:name="slide-4-investing"/>
      <w:r>
        <w:t xml:space="preserve">Slide 4: Investing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Investing: buying something you expect to be worth more later.</w:t>
      </w:r>
    </w:p>
    <w:p>
      <w:pPr>
        <w:numPr>
          <w:ilvl w:val="0"/>
          <w:numId w:val="1004"/>
        </w:numPr>
        <w:pStyle w:val="Compact"/>
      </w:pPr>
      <w:r>
        <w:t xml:space="preserve">No promise. It can go up. It can go down.</w:t>
      </w:r>
    </w:p>
    <w:p>
      <w:pPr>
        <w:numPr>
          <w:ilvl w:val="0"/>
          <w:numId w:val="1004"/>
        </w:numPr>
        <w:pStyle w:val="Compact"/>
      </w:pPr>
      <w:r>
        <w:t xml:space="preserve">Stocks, bonds, land, a business.</w:t>
      </w:r>
      <w:r>
        <w:t xml:space="preserve"> </w:t>
      </w:r>
      <w:r>
        <w:t xml:space="preserve">Image: a small plant growing out of a coin, with a storm cloud in the corner.</w:t>
      </w:r>
    </w:p>
    <w:p>
      <w:pPr>
        <w:pStyle w:val="Heading2"/>
      </w:pPr>
      <w:bookmarkStart w:id="25" w:name="slide-5-the-risk-ladder"/>
      <w:r>
        <w:t xml:space="preserve">Slide 5: The risk ladder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Bottom rung: a jar. Then a savings account. Then a government bond. Then a company bond.</w:t>
      </w:r>
    </w:p>
    <w:p>
      <w:pPr>
        <w:numPr>
          <w:ilvl w:val="0"/>
          <w:numId w:val="1005"/>
        </w:numPr>
        <w:pStyle w:val="Compact"/>
      </w:pPr>
      <w:r>
        <w:t xml:space="preserve">Middle: real estate. A retirement fund.</w:t>
      </w:r>
    </w:p>
    <w:p>
      <w:pPr>
        <w:numPr>
          <w:ilvl w:val="0"/>
          <w:numId w:val="1005"/>
        </w:numPr>
        <w:pStyle w:val="Compact"/>
      </w:pPr>
      <w:r>
        <w:t xml:space="preserve">Top: a big company’s stock. A brand new company’s stock.</w:t>
      </w:r>
    </w:p>
    <w:p>
      <w:pPr>
        <w:numPr>
          <w:ilvl w:val="0"/>
          <w:numId w:val="1005"/>
        </w:numPr>
        <w:pStyle w:val="Compact"/>
      </w:pPr>
      <w:r>
        <w:t xml:space="preserve">The rule: higher up the ladder, more it can grow, more it can fall.</w:t>
      </w:r>
      <w:r>
        <w:t xml:space="preserve"> </w:t>
      </w:r>
      <w:r>
        <w:t xml:space="preserve">Image: a ladder with an icon on each rung: jar, bank, flag, handshake, house, tree, factory, rocket.</w:t>
      </w:r>
      <w:r>
        <w:t xml:space="preserve"> </w:t>
      </w:r>
      <w:r>
        <w:t xml:space="preserve">Notes: Students copy the ladder to the journal cover. Say the rule twice.</w:t>
      </w:r>
    </w:p>
    <w:p>
      <w:pPr>
        <w:pStyle w:val="Heading2"/>
      </w:pPr>
      <w:bookmarkStart w:id="26" w:name="slide-6-two-check-questions"/>
      <w:r>
        <w:t xml:space="preserve">Slide 6: Two check questions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A savings account pays 4 percent a year and never drops. Where on the ladder?</w:t>
      </w:r>
    </w:p>
    <w:p>
      <w:pPr>
        <w:numPr>
          <w:ilvl w:val="0"/>
          <w:numId w:val="1006"/>
        </w:numPr>
        <w:pStyle w:val="Compact"/>
      </w:pPr>
      <w:r>
        <w:t xml:space="preserve">A new company’s stock doubled last year and lost 80 percent this year. Where on the ladder?</w:t>
      </w:r>
    </w:p>
    <w:p>
      <w:pPr>
        <w:numPr>
          <w:ilvl w:val="0"/>
          <w:numId w:val="1006"/>
        </w:numPr>
        <w:pStyle w:val="Compact"/>
      </w:pPr>
      <w:r>
        <w:t xml:space="preserve">Which one would you want for money you need next month?</w:t>
      </w:r>
      <w:r>
        <w:t xml:space="preserve"> </w:t>
      </w:r>
      <w:r>
        <w:t xml:space="preserve">Notes: Thumbs, then cold call.</w:t>
      </w:r>
    </w:p>
    <w:p>
      <w:pPr>
        <w:pStyle w:val="Heading2"/>
      </w:pPr>
      <w:bookmarkStart w:id="27" w:name="Xb8f1d4ceb05de449b2105f3c4b253df98f31d20"/>
      <w:r>
        <w:t xml:space="preserve">Slide 7: The seven ventures of the Golden Land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Sparkstone Mines (SPRK). Cloudberry Expeditions (CLDB). The Iron Vault (IRON).</w:t>
      </w:r>
    </w:p>
    <w:p>
      <w:pPr>
        <w:numPr>
          <w:ilvl w:val="0"/>
          <w:numId w:val="1007"/>
        </w:numPr>
        <w:pStyle w:val="Compact"/>
      </w:pPr>
      <w:r>
        <w:t xml:space="preserve">Crown Seal Notes (SEAL). Willowbrook Grove (WLLW). The Honeypot Coffer (HNYP). Meadowgold Acres (MDOW).</w:t>
      </w:r>
    </w:p>
    <w:p>
      <w:pPr>
        <w:numPr>
          <w:ilvl w:val="0"/>
          <w:numId w:val="1007"/>
        </w:numPr>
        <w:pStyle w:val="Compact"/>
      </w:pPr>
      <w:r>
        <w:t xml:space="preserve">Your job with your partner: read the seven cards, line them up safest to riskiest, write your risk guess on the journal cover.</w:t>
      </w:r>
    </w:p>
    <w:p>
      <w:pPr>
        <w:numPr>
          <w:ilvl w:val="0"/>
          <w:numId w:val="1007"/>
        </w:numPr>
        <w:pStyle w:val="Compact"/>
      </w:pPr>
      <w:r>
        <w:t xml:space="preserve">Nobody learns what they really are until Day 9.</w:t>
      </w:r>
      <w:r>
        <w:t xml:space="preserve"> </w:t>
      </w:r>
      <w:r>
        <w:t xml:space="preserve">Image: the seven picture cues from the cards in a row: lightning over a mine, a balloon, an iron door, a sealed scroll, a young tree, a honey jar, a farmhouse.</w:t>
      </w:r>
      <w:r>
        <w:t xml:space="preserve"> </w:t>
      </w:r>
      <w:r>
        <w:t xml:space="preserve">Notes: 8 minutes. Circulate. Debrief with the class order on the board.</w:t>
      </w:r>
      <w:r>
        <w:t xml:space="preserve"> </w:t>
      </w:r>
      <w:r>
        <w:rPr>
          <w:rStyle w:val="TeacherNote"/>
        </w:rPr>
        <w:t xml:space="preserve">[Sal: confirm the current asset list; if the live site has ten ventures, add three cards and three cues.]</w:t>
      </w:r>
    </w:p>
    <w:p>
      <w:pPr>
        <w:pStyle w:val="Heading2"/>
      </w:pPr>
      <w:bookmarkStart w:id="28" w:name="slide-8-how-to-log-in"/>
      <w:r>
        <w:t xml:space="preserve">Slide 8: How to log in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Go to ClassroomStreet.com.</w:t>
      </w:r>
    </w:p>
    <w:p>
      <w:pPr>
        <w:numPr>
          <w:ilvl w:val="0"/>
          <w:numId w:val="1008"/>
        </w:numPr>
        <w:pStyle w:val="Compact"/>
      </w:pPr>
      <w:r>
        <w:t xml:space="preserve">Choose your class period.</w:t>
      </w:r>
    </w:p>
    <w:p>
      <w:pPr>
        <w:numPr>
          <w:ilvl w:val="0"/>
          <w:numId w:val="1008"/>
        </w:numPr>
        <w:pStyle w:val="Compact"/>
      </w:pPr>
      <w:r>
        <w:t xml:space="preserve">Type your merchant number and your PIN from the card.</w:t>
      </w:r>
    </w:p>
    <w:p>
      <w:pPr>
        <w:numPr>
          <w:ilvl w:val="0"/>
          <w:numId w:val="1008"/>
        </w:numPr>
        <w:pStyle w:val="Compact"/>
      </w:pPr>
      <w:r>
        <w:t xml:space="preserve">No names. No emails. The card is the only thing you type.</w:t>
      </w:r>
    </w:p>
    <w:p>
      <w:pPr>
        <w:numPr>
          <w:ilvl w:val="0"/>
          <w:numId w:val="1008"/>
        </w:numPr>
        <w:pStyle w:val="Compact"/>
      </w:pPr>
      <w:r>
        <w:t xml:space="preserve">Lost card: come to me, not to a friend.</w:t>
      </w:r>
      <w:r>
        <w:t xml:space="preserve"> </w:t>
      </w:r>
      <w:r>
        <w:t xml:space="preserve">Image: a drawn login screen with three boxes labeled Period, Merchant Number, PIN.</w:t>
      </w:r>
    </w:p>
    <w:p>
      <w:pPr>
        <w:pStyle w:val="Heading2"/>
      </w:pPr>
      <w:bookmarkStart w:id="29" w:name="slide-9-the-trading-floor"/>
      <w:r>
        <w:t xml:space="preserve">Slide 9: The trading floor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The ticker: seven ventures and today’s prices.</w:t>
      </w:r>
    </w:p>
    <w:p>
      <w:pPr>
        <w:numPr>
          <w:ilvl w:val="0"/>
          <w:numId w:val="1009"/>
        </w:numPr>
        <w:pStyle w:val="Compact"/>
      </w:pPr>
      <w:r>
        <w:t xml:space="preserve">Buy (the site says Acquire). Sell (the site says Divest).</w:t>
      </w:r>
      <w:r>
        <w:t xml:space="preserve"> </w:t>
      </w:r>
      <w:r>
        <w:rPr>
          <w:rStyle w:val="TeacherNote"/>
        </w:rPr>
        <w:t xml:space="preserve">[Sal: confirm the button names.]</w:t>
      </w:r>
    </w:p>
    <w:p>
      <w:pPr>
        <w:numPr>
          <w:ilvl w:val="0"/>
          <w:numId w:val="1009"/>
        </w:numPr>
        <w:pStyle w:val="Compact"/>
      </w:pPr>
      <w:r>
        <w:t xml:space="preserve">Your cash. Your total fortune. Your starting purse: AQ25,000.</w:t>
      </w:r>
      <w:r>
        <w:t xml:space="preserve"> </w:t>
      </w:r>
      <w:r>
        <w:rPr>
          <w:rStyle w:val="TeacherNote"/>
        </w:rPr>
        <w:t xml:space="preserve">[Sal: confirm the purse and the currency symbol.]</w:t>
      </w:r>
    </w:p>
    <w:p>
      <w:pPr>
        <w:numPr>
          <w:ilvl w:val="0"/>
          <w:numId w:val="1009"/>
        </w:numPr>
        <w:pStyle w:val="Compact"/>
      </w:pPr>
      <w:r>
        <w:t xml:space="preserve">Rank titles: Grand Merchant, Master Trader, Silver Purse, Rising Star, Keen Merchant, Journeyman, Apprentice.</w:t>
      </w:r>
      <w:r>
        <w:t xml:space="preserve"> </w:t>
      </w:r>
      <w:r>
        <w:rPr>
          <w:rStyle w:val="TeacherNote"/>
        </w:rPr>
        <w:t xml:space="preserve">[Sal: confirm the live site still uses them.]</w:t>
      </w:r>
      <w:r>
        <w:t xml:space="preserve"> </w:t>
      </w:r>
      <w:r>
        <w:t xml:space="preserve">Image: a drawn dashboard: a ticker strip across the top, a list of seven ventures with prices, two buttons, a cash line, a total fortune line.</w:t>
      </w:r>
      <w:r>
        <w:t xml:space="preserve"> </w:t>
      </w:r>
      <w:r>
        <w:t xml:space="preserve">Notes: Model one buy on the projector: 50 units of SEAL. Show the cash go down and the value appear.</w:t>
      </w:r>
    </w:p>
    <w:p>
      <w:pPr>
        <w:pStyle w:val="Heading2"/>
      </w:pPr>
      <w:bookmarkStart w:id="30" w:name="slide-10-todays-two-rules-then-trade"/>
      <w:r>
        <w:t xml:space="preserve">Slide 10: Today’s two rules, then trade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Buy at least three different ventures.</w:t>
      </w:r>
    </w:p>
    <w:p>
      <w:pPr>
        <w:numPr>
          <w:ilvl w:val="0"/>
          <w:numId w:val="1010"/>
        </w:numPr>
        <w:pStyle w:val="Compact"/>
      </w:pPr>
      <w:r>
        <w:t xml:space="preserve">Keep at least AQ1,000 in cash.</w:t>
      </w:r>
    </w:p>
    <w:p>
      <w:pPr>
        <w:numPr>
          <w:ilvl w:val="0"/>
          <w:numId w:val="1010"/>
        </w:numPr>
        <w:pStyle w:val="Compact"/>
      </w:pPr>
      <w:r>
        <w:t xml:space="preserve">Write your tickers and units on the journal cover as you go.</w:t>
      </w:r>
    </w:p>
    <w:p>
      <w:pPr>
        <w:numPr>
          <w:ilvl w:val="0"/>
          <w:numId w:val="1010"/>
        </w:numPr>
        <w:pStyle w:val="Compact"/>
      </w:pPr>
      <w:r>
        <w:t xml:space="preserve">Halfway through, the window changes and prices move. Watch your total fortune.</w:t>
      </w:r>
    </w:p>
    <w:p>
      <w:pPr>
        <w:numPr>
          <w:ilvl w:val="0"/>
          <w:numId w:val="1010"/>
        </w:numPr>
        <w:pStyle w:val="Compact"/>
      </w:pPr>
      <w:r>
        <w:t xml:space="preserve">Closure: Entry 1 (what I bought, why, my total fortune) and the 3-2-1 card.</w:t>
      </w:r>
      <w:r>
        <w:t xml:space="preserve"> </w:t>
      </w:r>
      <w:r>
        <w:t xml:space="preserve">Notes: 14 minutes. Advance to window 2 at about the seven-minute mark. Do not tell anyone what to buy.</w:t>
      </w:r>
    </w:p>
    <w:p>
      <w:pPr>
        <w:pStyle w:val="Heading2"/>
      </w:pPr>
      <w:bookmarkStart w:id="31" w:name="slide-11-do-now-day-2"/>
      <w:r>
        <w:t xml:space="preserve">Slide 11: Do now (Day 2)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Log in. Open your portfolio.</w:t>
      </w:r>
    </w:p>
    <w:p>
      <w:pPr>
        <w:numPr>
          <w:ilvl w:val="0"/>
          <w:numId w:val="1011"/>
        </w:numPr>
        <w:pStyle w:val="Compact"/>
      </w:pPr>
      <w:r>
        <w:t xml:space="preserve">Write your total fortune at the top of Entry 2.</w:t>
      </w:r>
    </w:p>
    <w:p>
      <w:pPr>
        <w:numPr>
          <w:ilvl w:val="0"/>
          <w:numId w:val="1011"/>
        </w:numPr>
        <w:pStyle w:val="Compact"/>
      </w:pPr>
      <w:r>
        <w:t xml:space="preserve">Above or below AQ25,000? By how much?</w:t>
      </w:r>
      <w:r>
        <w:t xml:space="preserve"> </w:t>
      </w:r>
      <w:r>
        <w:t xml:space="preserve">Notes: 3 minutes.</w:t>
      </w:r>
    </w:p>
    <w:p>
      <w:pPr>
        <w:pStyle w:val="Heading2"/>
      </w:pPr>
      <w:bookmarkStart w:id="32" w:name="slide-12-reading-your-portfolio-screen"/>
      <w:r>
        <w:t xml:space="preserve">Slide 12: Reading your portfolio screen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Cash: what you have not spent.</w:t>
      </w:r>
    </w:p>
    <w:p>
      <w:pPr>
        <w:numPr>
          <w:ilvl w:val="0"/>
          <w:numId w:val="1012"/>
        </w:numPr>
        <w:pStyle w:val="Compact"/>
      </w:pPr>
      <w:r>
        <w:t xml:space="preserve">Venture, units held, price now.</w:t>
      </w:r>
    </w:p>
    <w:p>
      <w:pPr>
        <w:numPr>
          <w:ilvl w:val="0"/>
          <w:numId w:val="1012"/>
        </w:numPr>
        <w:pStyle w:val="Compact"/>
      </w:pPr>
      <w:r>
        <w:t xml:space="preserve">Value = units times price now.</w:t>
      </w:r>
    </w:p>
    <w:p>
      <w:pPr>
        <w:numPr>
          <w:ilvl w:val="0"/>
          <w:numId w:val="1012"/>
        </w:numPr>
        <w:pStyle w:val="Compact"/>
      </w:pPr>
      <w:r>
        <w:t xml:space="preserve">Total fortune = cash + all your values.</w:t>
      </w:r>
    </w:p>
    <w:p>
      <w:pPr>
        <w:numPr>
          <w:ilvl w:val="0"/>
          <w:numId w:val="1012"/>
        </w:numPr>
        <w:pStyle w:val="Compact"/>
      </w:pPr>
      <w:r>
        <w:t xml:space="preserve">Gain or loss = total fortune minus 25,000.</w:t>
      </w:r>
      <w:r>
        <w:t xml:space="preserve"> </w:t>
      </w:r>
      <w:r>
        <w:t xml:space="preserve">Image: a drawn portfolio screen with each number circled and labeled.</w:t>
      </w:r>
      <w:r>
        <w:t xml:space="preserve"> </w:t>
      </w:r>
      <w:r>
        <w:t xml:space="preserve">Notes: Use the teacher account. Point at every number.</w:t>
      </w:r>
    </w:p>
    <w:p>
      <w:pPr>
        <w:pStyle w:val="Heading2"/>
      </w:pPr>
      <w:bookmarkStart w:id="33" w:name="slide-13-the-ledger"/>
      <w:r>
        <w:t xml:space="preserve">Slide 13: The ledger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Every buy and sell, in order: window, ticker, units, price.</w:t>
      </w:r>
    </w:p>
    <w:p>
      <w:pPr>
        <w:numPr>
          <w:ilvl w:val="0"/>
          <w:numId w:val="1013"/>
        </w:numPr>
        <w:pStyle w:val="Compact"/>
      </w:pPr>
      <w:r>
        <w:t xml:space="preserve">The ledger is proof. If you think the site is wrong, the ledger settles it.</w:t>
      </w:r>
    </w:p>
    <w:p>
      <w:pPr>
        <w:numPr>
          <w:ilvl w:val="0"/>
          <w:numId w:val="1013"/>
        </w:numPr>
        <w:pStyle w:val="Compact"/>
      </w:pPr>
      <w:r>
        <w:t xml:space="preserve">Check one trade: units times price should equal the cash that left.</w:t>
      </w:r>
    </w:p>
    <w:p>
      <w:pPr>
        <w:numPr>
          <w:ilvl w:val="0"/>
          <w:numId w:val="1013"/>
        </w:numPr>
        <w:pStyle w:val="Compact"/>
      </w:pPr>
      <w:r>
        <w:t xml:space="preserve">Write the check on Entry 2.</w:t>
      </w:r>
      <w:r>
        <w:t xml:space="preserve"> </w:t>
      </w:r>
      <w:r>
        <w:t xml:space="preserve">Image: a drawn ledger table with four rows.</w:t>
      </w:r>
    </w:p>
    <w:p>
      <w:pPr>
        <w:pStyle w:val="Heading2"/>
      </w:pPr>
      <w:bookmarkStart w:id="34" w:name="slide-14-have-you-lost-money"/>
      <w:r>
        <w:t xml:space="preserve">Slide 14: Have you lost money?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Your total fortune says 24,600. You started with 25,000.</w:t>
      </w:r>
    </w:p>
    <w:p>
      <w:pPr>
        <w:numPr>
          <w:ilvl w:val="0"/>
          <w:numId w:val="1014"/>
        </w:numPr>
        <w:pStyle w:val="Compact"/>
      </w:pPr>
      <w:r>
        <w:t xml:space="preserve">Did you lose 400? Or did the price of something you hold drop?</w:t>
      </w:r>
    </w:p>
    <w:p>
      <w:pPr>
        <w:numPr>
          <w:ilvl w:val="0"/>
          <w:numId w:val="1014"/>
        </w:numPr>
        <w:pStyle w:val="Compact"/>
      </w:pPr>
      <w:r>
        <w:t xml:space="preserve">You have not lost anything until you sell.</w:t>
      </w:r>
    </w:p>
    <w:p>
      <w:pPr>
        <w:numPr>
          <w:ilvl w:val="0"/>
          <w:numId w:val="1014"/>
        </w:numPr>
        <w:pStyle w:val="Compact"/>
      </w:pPr>
      <w:r>
        <w:t xml:space="preserve">Say it with me.</w:t>
      </w:r>
      <w:r>
        <w:t xml:space="preserve"> </w:t>
      </w:r>
      <w:r>
        <w:t xml:space="preserve">Notes: This line comes back on Day 6. Plant it now.</w:t>
      </w:r>
    </w:p>
    <w:p>
      <w:pPr>
        <w:pStyle w:val="Heading2"/>
      </w:pPr>
      <w:bookmarkStart w:id="35" w:name="slide-15-look-at-your-pie"/>
      <w:r>
        <w:t xml:space="preserve">Slide 15: Look at your pie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Hands: more than half your money in one venture?</w:t>
      </w:r>
    </w:p>
    <w:p>
      <w:pPr>
        <w:numPr>
          <w:ilvl w:val="0"/>
          <w:numId w:val="1015"/>
        </w:numPr>
        <w:pStyle w:val="Compact"/>
      </w:pPr>
      <w:r>
        <w:t xml:space="preserve">Hands: money in all seven?</w:t>
      </w:r>
    </w:p>
    <w:p>
      <w:pPr>
        <w:numPr>
          <w:ilvl w:val="0"/>
          <w:numId w:val="1015"/>
        </w:numPr>
        <w:pStyle w:val="Compact"/>
      </w:pPr>
      <w:r>
        <w:t xml:space="preserve">Sketch your pie on Entry 2. Label the slices with tickers.</w:t>
      </w:r>
      <w:r>
        <w:t xml:space="preserve"> </w:t>
      </w:r>
      <w:r>
        <w:t xml:space="preserve">Image: two pies: one with a 90 percent slice, one with six even slices.</w:t>
      </w:r>
      <w:r>
        <w:t xml:space="preserve"> </w:t>
      </w:r>
      <w:r>
        <w:t xml:space="preserve">Notes: No lecture.</w:t>
      </w:r>
      <w:r>
        <w:t xml:space="preserve"> </w:t>
      </w:r>
      <w:r>
        <w:t xml:space="preserve">“</w:t>
      </w:r>
      <w:r>
        <w:t xml:space="preserve">On Day 5 we find out which pie survives a bad week.</w:t>
      </w:r>
      <w:r>
        <w:t xml:space="preserve">”</w:t>
      </w:r>
    </w:p>
    <w:p>
      <w:pPr>
        <w:pStyle w:val="Heading2"/>
      </w:pPr>
      <w:bookmarkStart w:id="36" w:name="slide-16-trading-window"/>
      <w:r>
        <w:t xml:space="preserve">Slide 16: Trading window</w:t>
      </w:r>
      <w:bookmarkEnd w:id="36"/>
    </w:p>
    <w:p>
      <w:pPr>
        <w:numPr>
          <w:ilvl w:val="0"/>
          <w:numId w:val="1016"/>
        </w:numPr>
        <w:pStyle w:val="Compact"/>
      </w:pPr>
      <w:r>
        <w:t xml:space="preserve">Windows 3 to 6 open now, one at a time.</w:t>
      </w:r>
    </w:p>
    <w:p>
      <w:pPr>
        <w:numPr>
          <w:ilvl w:val="0"/>
          <w:numId w:val="1016"/>
        </w:numPr>
        <w:pStyle w:val="Compact"/>
      </w:pPr>
      <w:r>
        <w:t xml:space="preserve">Read every dispatch. Who does it affect?</w:t>
      </w:r>
    </w:p>
    <w:p>
      <w:pPr>
        <w:numPr>
          <w:ilvl w:val="0"/>
          <w:numId w:val="1016"/>
        </w:numPr>
        <w:pStyle w:val="Compact"/>
      </w:pPr>
      <w:r>
        <w:t xml:space="preserve">Nobody has to trade. Holding is a decision too.</w:t>
      </w:r>
    </w:p>
    <w:p>
      <w:pPr>
        <w:numPr>
          <w:ilvl w:val="0"/>
          <w:numId w:val="1016"/>
        </w:numPr>
        <w:pStyle w:val="Compact"/>
      </w:pPr>
      <w:r>
        <w:t xml:space="preserve">Note every trade on Entry 2 as it happens.</w:t>
      </w:r>
      <w:r>
        <w:t xml:space="preserve"> </w:t>
      </w:r>
      <w:r>
        <w:t xml:space="preserve">Notes: 10 minutes. One click every two and a half minutes. Read the headline aloud.</w:t>
      </w:r>
    </w:p>
    <w:p>
      <w:pPr>
        <w:pStyle w:val="Heading2"/>
      </w:pPr>
      <w:bookmarkStart w:id="37" w:name="X53bdfd5616ddd83b1b2064c478dc6803026aa03"/>
      <w:r>
        <w:t xml:space="preserve">Slide 17: The Investor Journal: three prompts</w:t>
      </w:r>
      <w:bookmarkEnd w:id="37"/>
    </w:p>
    <w:p>
      <w:pPr>
        <w:numPr>
          <w:ilvl w:val="0"/>
          <w:numId w:val="1017"/>
        </w:numPr>
        <w:pStyle w:val="Compact"/>
      </w:pPr>
      <w:r>
        <w:t xml:space="preserve">What I did (bought, sold, or held; which venture; how many units).</w:t>
      </w:r>
    </w:p>
    <w:p>
      <w:pPr>
        <w:numPr>
          <w:ilvl w:val="0"/>
          <w:numId w:val="1017"/>
        </w:numPr>
        <w:pStyle w:val="Compact"/>
      </w:pPr>
      <w:r>
        <w:t xml:space="preserve">Why I did it (a dispatch, a risk level, my pie, a feeling you noticed).</w:t>
      </w:r>
    </w:p>
    <w:p>
      <w:pPr>
        <w:numPr>
          <w:ilvl w:val="0"/>
          <w:numId w:val="1017"/>
        </w:numPr>
        <w:pStyle w:val="Compact"/>
      </w:pPr>
      <w:r>
        <w:t xml:space="preserve">What happened (did the price move, did my fortune move).</w:t>
      </w:r>
    </w:p>
    <w:p>
      <w:pPr>
        <w:numPr>
          <w:ilvl w:val="0"/>
          <w:numId w:val="1017"/>
        </w:numPr>
        <w:pStyle w:val="Compact"/>
      </w:pPr>
      <w:r>
        <w:t xml:space="preserve">Plus the number: my total fortune at the bell.</w:t>
      </w:r>
      <w:r>
        <w:t xml:space="preserve"> </w:t>
      </w:r>
      <w:r>
        <w:t xml:space="preserve">Image: a journal page with three boxes and a number line at the bottom.</w:t>
      </w:r>
    </w:p>
    <w:p>
      <w:pPr>
        <w:pStyle w:val="Heading2"/>
      </w:pPr>
      <w:bookmarkStart w:id="38" w:name="slide-18-a-model-entry"/>
      <w:r>
        <w:t xml:space="preserve">Slide 18: A model entry</w:t>
      </w:r>
      <w:bookmarkEnd w:id="38"/>
    </w:p>
    <w:p>
      <w:pPr>
        <w:numPr>
          <w:ilvl w:val="0"/>
          <w:numId w:val="1018"/>
        </w:numPr>
        <w:pStyle w:val="Compact"/>
      </w:pPr>
      <w:r>
        <w:t xml:space="preserve">“</w:t>
      </w:r>
      <w:r>
        <w:t xml:space="preserve">Today I bought 40 units of Meadowgold at 72.80 because the dispatch said planting started and it is medium risk.</w:t>
      </w:r>
      <w:r>
        <w:t xml:space="preserve">”</w:t>
      </w:r>
    </w:p>
    <w:p>
      <w:pPr>
        <w:numPr>
          <w:ilvl w:val="0"/>
          <w:numId w:val="1018"/>
        </w:numPr>
        <w:pStyle w:val="Compact"/>
      </w:pPr>
      <w:r>
        <w:t xml:space="preserve">“</w:t>
      </w:r>
      <w:r>
        <w:t xml:space="preserve">The price went to 73.60 by the last window, so my value went up 32.</w:t>
      </w:r>
      <w:r>
        <w:t xml:space="preserve">”</w:t>
      </w:r>
    </w:p>
    <w:p>
      <w:pPr>
        <w:numPr>
          <w:ilvl w:val="0"/>
          <w:numId w:val="1018"/>
        </w:numPr>
        <w:pStyle w:val="Compact"/>
      </w:pPr>
      <w:r>
        <w:t xml:space="preserve">“</w:t>
      </w:r>
      <w:r>
        <w:t xml:space="preserve">My total fortune is AQ25,410.</w:t>
      </w:r>
      <w:r>
        <w:t xml:space="preserve">”</w:t>
      </w:r>
    </w:p>
    <w:p>
      <w:pPr>
        <w:numPr>
          <w:ilvl w:val="0"/>
          <w:numId w:val="1018"/>
        </w:numPr>
        <w:pStyle w:val="Compact"/>
      </w:pPr>
      <w:r>
        <w:t xml:space="preserve">Three sentences and the number. That is a complete entry.</w:t>
      </w:r>
      <w:r>
        <w:t xml:space="preserve"> </w:t>
      </w:r>
      <w:r>
        <w:t xml:space="preserve">Notes: Model it live on the projector, then 10 minutes for Entry 2. Students finish anything missing on Entry 1.</w:t>
      </w:r>
    </w:p>
    <w:p>
      <w:pPr>
        <w:pStyle w:val="Heading2"/>
      </w:pPr>
      <w:bookmarkStart w:id="39" w:name="slide-19-sentence-starters"/>
      <w:r>
        <w:t xml:space="preserve">Slide 19: Sentence starters</w:t>
      </w:r>
      <w:bookmarkEnd w:id="39"/>
    </w:p>
    <w:p>
      <w:pPr>
        <w:numPr>
          <w:ilvl w:val="0"/>
          <w:numId w:val="1019"/>
        </w:numPr>
        <w:pStyle w:val="Compact"/>
      </w:pPr>
      <w:r>
        <w:t xml:space="preserve">Today I bought ___ because</w:t>
      </w:r>
      <w:r>
        <w:t xml:space="preserve"> </w:t>
      </w:r>
      <w:r>
        <w:rPr>
          <w:i/>
          <w:b/>
        </w:rPr>
        <w:t xml:space="preserve">. / Bugün</w:t>
      </w:r>
      <w:r>
        <w:rPr>
          <w:i/>
          <w:b/>
        </w:rPr>
        <w:t xml:space="preserve"> </w:t>
      </w:r>
      <w:r>
        <w:t xml:space="preserve"> </w:t>
      </w:r>
      <w:r>
        <w:t xml:space="preserve">aldım çünkü</w:t>
      </w:r>
      <w:r>
        <w:t xml:space="preserve"> </w:t>
      </w:r>
      <w:r>
        <w:rPr>
          <w:i/>
          <w:b/>
        </w:rPr>
        <w:t xml:space="preserve">. / Hoje comprei</w:t>
      </w:r>
      <w:r>
        <w:rPr>
          <w:i/>
          <w:b/>
        </w:rPr>
        <w:t xml:space="preserve"> </w:t>
      </w:r>
      <w:r>
        <w:t xml:space="preserve"> </w:t>
      </w:r>
      <w:r>
        <w:t xml:space="preserve">porque</w:t>
      </w:r>
      <w:r>
        <w:t xml:space="preserve"> </w:t>
      </w:r>
      <w:r>
        <w:rPr>
          <w:i/>
          <w:b/>
        </w:rPr>
        <w:t xml:space="preserve">. / Hoy compré</w:t>
      </w:r>
      <w:r>
        <w:rPr>
          <w:i/>
          <w:b/>
        </w:rPr>
        <w:t xml:space="preserve"> </w:t>
      </w:r>
      <w:r>
        <w:t xml:space="preserve"> </w:t>
      </w:r>
      <w:r>
        <w:t xml:space="preserve">porque ___.</w:t>
      </w:r>
    </w:p>
    <w:p>
      <w:pPr>
        <w:numPr>
          <w:ilvl w:val="0"/>
          <w:numId w:val="1019"/>
        </w:numPr>
        <w:pStyle w:val="Compact"/>
      </w:pPr>
      <w:r>
        <w:t xml:space="preserve">I did not trade today because</w:t>
      </w:r>
      <w:r>
        <w:t xml:space="preserve"> </w:t>
      </w:r>
      <w:r>
        <w:rPr>
          <w:i/>
          <w:b/>
        </w:rPr>
        <w:t xml:space="preserve">. / Bugün alım satım yapmadım çünkü</w:t>
      </w:r>
      <w:r>
        <w:rPr>
          <w:i/>
          <w:b/>
        </w:rPr>
        <w:t xml:space="preserve"> </w:t>
      </w:r>
      <w:r>
        <w:t xml:space="preserve">. / Hoje não negociei porque</w:t>
      </w:r>
      <w:r>
        <w:t xml:space="preserve"> </w:t>
      </w:r>
      <w:r>
        <w:rPr>
          <w:i/>
          <w:b/>
        </w:rPr>
        <w:t xml:space="preserve">. / Hoy no hice ninguna operación porque</w:t>
      </w:r>
      <w:r>
        <w:rPr>
          <w:i/>
          <w:b/>
        </w:rPr>
        <w:t xml:space="preserve"> </w:t>
      </w:r>
      <w:r>
        <w:t xml:space="preserve">.</w:t>
      </w:r>
    </w:p>
    <w:p>
      <w:pPr>
        <w:numPr>
          <w:ilvl w:val="0"/>
          <w:numId w:val="1019"/>
        </w:numPr>
        <w:pStyle w:val="Compact"/>
      </w:pPr>
      <w:r>
        <w:t xml:space="preserve">My total fortune is</w:t>
      </w:r>
      <w:r>
        <w:t xml:space="preserve"> </w:t>
      </w:r>
      <w:r>
        <w:rPr>
          <w:i/>
          <w:b/>
        </w:rPr>
        <w:t xml:space="preserve">. / Toplam servetim</w:t>
      </w:r>
      <w:r>
        <w:rPr>
          <w:i/>
          <w:b/>
        </w:rPr>
        <w:t xml:space="preserve"> </w:t>
      </w:r>
      <w:r>
        <w:t xml:space="preserve">. / Minha fortuna total é</w:t>
      </w:r>
      <w:r>
        <w:t xml:space="preserve"> </w:t>
      </w:r>
      <w:r>
        <w:rPr>
          <w:i/>
          <w:b/>
        </w:rPr>
        <w:t xml:space="preserve">. / Mi fortuna total es</w:t>
      </w:r>
      <w:r>
        <w:rPr>
          <w:i/>
          <w:b/>
        </w:rPr>
        <w:t xml:space="preserve"> </w:t>
      </w:r>
      <w:r>
        <w:t xml:space="preserve">.</w:t>
      </w:r>
    </w:p>
    <w:p>
      <w:pPr>
        <w:numPr>
          <w:ilvl w:val="0"/>
          <w:numId w:val="1019"/>
        </w:numPr>
        <w:pStyle w:val="Compact"/>
      </w:pPr>
      <w:r>
        <w:rPr>
          <w:rStyle w:val="TeacherNote"/>
        </w:rPr>
        <w:t xml:space="preserve">[check with a native speaker]</w:t>
      </w:r>
    </w:p>
    <w:p>
      <w:pPr>
        <w:pStyle w:val="Heading2"/>
      </w:pPr>
      <w:bookmarkStart w:id="40" w:name="slide-20-closure-day-2"/>
      <w:r>
        <w:t xml:space="preserve">Slide 20: Closure (Day 2)</w:t>
      </w:r>
      <w:bookmarkEnd w:id="40"/>
    </w:p>
    <w:p>
      <w:pPr>
        <w:numPr>
          <w:ilvl w:val="0"/>
          <w:numId w:val="1020"/>
        </w:numPr>
        <w:pStyle w:val="Compact"/>
      </w:pPr>
      <w:r>
        <w:t xml:space="preserve">Two merchants read Entry 2 aloud.</w:t>
      </w:r>
    </w:p>
    <w:p>
      <w:pPr>
        <w:numPr>
          <w:ilvl w:val="0"/>
          <w:numId w:val="1020"/>
        </w:numPr>
        <w:pStyle w:val="Compact"/>
      </w:pPr>
      <w:r>
        <w:t xml:space="preserve">Exit card: cash, units, price, value, total fortune. Put all five in one sentence about your own portfolio.</w:t>
      </w:r>
    </w:p>
    <w:p>
      <w:pPr>
        <w:numPr>
          <w:ilvl w:val="0"/>
          <w:numId w:val="1020"/>
        </w:numPr>
        <w:pStyle w:val="Compact"/>
      </w:pPr>
      <w:r>
        <w:t xml:space="preserve">Tomorrow: why prices move.</w:t>
      </w:r>
      <w:r>
        <w:t xml:space="preserve"> </w:t>
      </w:r>
      <w:r>
        <w:t xml:space="preserve">Notes: 4 minutes. Sort the cards: all five words used correctly is</w:t>
      </w:r>
      <w:r>
        <w:t xml:space="preserve"> </w:t>
      </w:r>
      <w:r>
        <w:t xml:space="preserve">“</w:t>
      </w:r>
      <w:r>
        <w:t xml:space="preserve">got it.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2026-09-15T16:27:26Z</dcterms:created>
  <dcterms:modified xsi:type="dcterms:W3CDTF">2026-09-15T16:27:26Z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