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44c6cfb55e88c5e6201c868cfeee6a38974edee"/>
      <w:r>
        <w:t xml:space="preserve">Handout 2.20: Soft Skills Self-Rating and Growth Plan</w:t>
      </w:r>
      <w:bookmarkEnd w:id="20"/>
    </w:p>
    <w:p>
      <w:pPr>
        <w:pStyle w:val="FirstParagraph"/>
      </w:pPr>
      <w:r>
        <w:t xml:space="preserve">Name: ______________________ Date: __________ Period: ______</w:t>
      </w:r>
    </w:p>
    <w:p>
      <w:pPr>
        <w:pStyle w:val="Heading2"/>
      </w:pPr>
      <w:bookmarkStart w:id="21" w:name="Xdd627a8b23cfb193ac8851f7bd649008ca9d583"/>
      <w:r>
        <w:t xml:space="preserve">Part 1: The six skills employers name most</w:t>
      </w:r>
      <w:bookmarkEnd w:id="21"/>
    </w:p>
    <w:p>
      <w:pPr>
        <w:pStyle w:val="FirstParagraph"/>
      </w:pPr>
      <w:r>
        <w:t xml:space="preserve">Copy a two-word definition of each skill from the slide.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Skill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means (two words)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looks like at work (one example from the slide or the job ads)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Reliability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Communication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Teamwork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Problem solving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Adaptability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Honesty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t xml:space="preserve">Hard skill or soft skill? Circle one for each.</w:t>
      </w:r>
    </w:p>
    <w:p>
      <w:pPr>
        <w:numPr>
          <w:ilvl w:val="0"/>
          <w:numId w:val="1001"/>
        </w:numPr>
        <w:pStyle w:val="Compact"/>
      </w:pPr>
      <w:r>
        <w:t xml:space="preserve">Knows how to use a knife: hard / soft</w:t>
      </w:r>
    </w:p>
    <w:p>
      <w:pPr>
        <w:numPr>
          <w:ilvl w:val="0"/>
          <w:numId w:val="1001"/>
        </w:numPr>
        <w:pStyle w:val="Compact"/>
      </w:pPr>
      <w:r>
        <w:t xml:space="preserve">Shows up on time every day: hard / soft</w:t>
      </w:r>
    </w:p>
    <w:p>
      <w:pPr>
        <w:numPr>
          <w:ilvl w:val="0"/>
          <w:numId w:val="1001"/>
        </w:numPr>
        <w:pStyle w:val="Compact"/>
      </w:pPr>
      <w:r>
        <w:t xml:space="preserve">Can use a spreadsheet: hard / soft</w:t>
      </w:r>
    </w:p>
    <w:p>
      <w:pPr>
        <w:numPr>
          <w:ilvl w:val="0"/>
          <w:numId w:val="1001"/>
        </w:numPr>
        <w:pStyle w:val="Compact"/>
      </w:pPr>
      <w:r>
        <w:t xml:space="preserve">Tells the truth about a mistake: hard / soft</w:t>
      </w:r>
    </w:p>
    <w:p>
      <w:pPr>
        <w:pStyle w:val="FirstParagraph"/>
      </w:pPr>
      <w:r>
        <w:t xml:space="preserve">Count the soft skill words in the job ads on the screen: Ad 1: ______ Ad 2: ______</w:t>
      </w:r>
    </w:p>
    <w:p>
      <w:pPr>
        <w:pStyle w:val="Heading2"/>
      </w:pPr>
      <w:bookmarkStart w:id="22" w:name="part-2-rate-yourself-with-evidence"/>
      <w:r>
        <w:t xml:space="preserve">Part 2: Rate yourself, with evidence</w:t>
      </w:r>
      <w:bookmarkEnd w:id="22"/>
    </w:p>
    <w:p>
      <w:pPr>
        <w:pStyle w:val="FirstParagraph"/>
      </w:pPr>
      <w:r>
        <w:t xml:space="preserve">Directions: Rate yourself on each skill from 1 to 4. Then write one sentence of evidence. Evidence is something you actually did this year in this room: a lab role (name it), the Silent Measurement Challenge, the $40 project, the Investor Challenge, a class job. A rating with no evidence does not count. Leave a row blank rather than make something up. You need evidence for at least four rows.</w:t>
      </w:r>
    </w:p>
    <w:p>
      <w:pPr>
        <w:pStyle w:val="BodyText"/>
      </w:pPr>
      <w:r>
        <w:t xml:space="preserve">Scale: 1 = Not yet (I do not do this much) 2 = Sometimes 3 = Most of the time 4 = Every time, even when it is hard</w:t>
      </w:r>
    </w:p>
    <w:p>
      <w:pPr>
        <w:pStyle w:val="BodyText"/>
      </w:pPr>
      <w:r>
        <w:t xml:space="preserve">Sentence starter: "In ___ (lab, game, or project), I ___."</w:t>
      </w:r>
    </w:p>
    <w:p>
      <w:pPr>
        <w:pStyle w:val="BodyText"/>
      </w:pPr>
      <w:r>
        <w:t xml:space="preserve">Example: Teamwork, 3, because as Prep Cook in Lab 2 I had the toppings ready before the Head Cook asked.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Skill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My rating (1 to 4)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My evidence (one sentence, a real event from this year)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Reliability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Communication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Teamwork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Problem solving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Adaptability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Honesty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(Grade 8 stretch) A skill I found in the job ads: ______________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t xml:space="preserve">Which lab roles have you held this year? Circle all: Station Manager, Head Cook, Second Cook, Prep Cook, Helper Cook, Toppings Chief, Plate Builder, Time Keeper, other: ______________</w:t>
      </w:r>
    </w:p>
    <w:p>
      <w:pPr>
        <w:pStyle w:val="BodyText"/>
      </w:pPr>
      <w:r>
        <w:t xml:space="preserve">Which skill did that role need most? ______________________</w:t>
      </w:r>
    </w:p>
    <w:p>
      <w:pPr>
        <w:pStyle w:val="Heading2"/>
      </w:pPr>
      <w:bookmarkStart w:id="23" w:name="part-3-one-skill-to-grow"/>
      <w:r>
        <w:t xml:space="preserve">Part 3: One skill to grow</w:t>
      </w:r>
      <w:bookmarkEnd w:id="23"/>
    </w:p>
    <w:p>
      <w:pPr>
        <w:pStyle w:val="FirstParagraph"/>
      </w:pPr>
      <w:r>
        <w:t xml:space="preserve">Directions: Choose one skill to grow. Not your highest. Fill in all three parts.</w:t>
      </w:r>
    </w:p>
    <w:p>
      <w:pPr>
        <w:pStyle w:val="BodyText"/>
      </w:pPr>
      <w:r>
        <w:rPr>
          <w:b/>
        </w:rPr>
        <w:t xml:space="preserve">The skill I will grow:</w:t>
      </w:r>
      <w:r>
        <w:t xml:space="preserve"> </w:t>
      </w:r>
      <w:r>
        <w:t xml:space="preserve">______________________</w:t>
      </w:r>
    </w:p>
    <w:p>
      <w:pPr>
        <w:pStyle w:val="BodyText"/>
      </w:pPr>
      <w:r>
        <w:rPr>
          <w:b/>
        </w:rPr>
        <w:t xml:space="preserve">Where I will practice it this year</w:t>
      </w:r>
      <w:r>
        <w:t xml:space="preserve"> </w:t>
      </w:r>
      <w:r>
        <w:t xml:space="preserve">(the next lab, the Unit 3 babysitting project, the Unit 5 sewing team, a class job; name the one and the role you will ask for):</w:t>
      </w:r>
    </w:p>
    <w:p>
      <w:r>
        <w:br w:type="page"/>
      </w:r>
    </w:p>
    <w:p>
      <w:pPr>
        <w:pStyle w:val="BodyText"/>
      </w:pPr>
      <w:r>
        <w:rPr>
          <w:b/>
        </w:rPr>
        <w:t xml:space="preserve">What I will do differently</w:t>
      </w:r>
      <w:r>
        <w:t xml:space="preserve"> </w:t>
      </w:r>
      <w:r>
        <w:t xml:space="preserve">(one action a person could see you do):</w:t>
      </w:r>
    </w:p>
    <w:p>
      <w:r>
        <w:br w:type="page"/>
      </w:r>
    </w:p>
    <w:p>
      <w:pPr>
        <w:pStyle w:val="BodyText"/>
      </w:pPr>
      <w:r>
        <w:rPr>
          <w:b/>
        </w:rPr>
        <w:t xml:space="preserve">How I will know it worked</w:t>
      </w:r>
      <w:r>
        <w:t xml:space="preserve"> </w:t>
      </w:r>
      <w:r>
        <w:t xml:space="preserve">(what will be different; who would notice):</w:t>
      </w:r>
    </w:p>
    <w:p>
      <w:r>
        <w:br w:type="page"/>
      </w:r>
    </w:p>
    <w:p>
      <w:pPr>
        <w:pStyle w:val="BodyText"/>
      </w:pPr>
      <w:r>
        <w:rPr>
          <w:b/>
        </w:rPr>
        <w:t xml:space="preserve">I chose this one because</w:t>
      </w:r>
      <w:r>
        <w:t xml:space="preserve"> </w:t>
      </w:r>
      <w:r>
        <w:t xml:space="preserve">________________________________________________</w:t>
      </w:r>
    </w:p>
    <w:p>
      <w:pPr>
        <w:pStyle w:val="Heading2"/>
      </w:pPr>
      <w:bookmarkStart w:id="24" w:name="part-4-pair-share"/>
      <w:r>
        <w:t xml:space="preserve">Part 4: Pair share</w:t>
      </w:r>
      <w:bookmarkEnd w:id="24"/>
    </w:p>
    <w:p>
      <w:pPr>
        <w:pStyle w:val="FirstParagraph"/>
      </w:pPr>
      <w:r>
        <w:t xml:space="preserve">Read your plan to a partner. Your partner asks:</w:t>
      </w:r>
      <w:r>
        <w:t xml:space="preserve"> </w:t>
      </w:r>
      <w:r>
        <w:t xml:space="preserve">“</w:t>
      </w:r>
      <w:r>
        <w:t xml:space="preserve">How will you know it worked?</w:t>
      </w:r>
      <w:r>
        <w:t xml:space="preserve">”</w:t>
      </w:r>
      <w:r>
        <w:t xml:space="preserve"> </w:t>
      </w:r>
      <w:r>
        <w:t xml:space="preserve">If your answer was weak, fix the last line above.</w:t>
      </w:r>
    </w:p>
    <w:p>
      <w:pPr>
        <w:pStyle w:val="BodyText"/>
      </w:pPr>
      <w:r>
        <w:t xml:space="preserve">Partner’s question or suggestion (one line): ________________________________</w:t>
      </w:r>
    </w:p>
    <w:p>
      <w:pPr>
        <w:pStyle w:val="Heading2"/>
      </w:pPr>
      <w:bookmarkStart w:id="25" w:name="Xa01947c186608ed528569c15e6db7a8d7ee4f09"/>
      <w:r>
        <w:t xml:space="preserve">Exit card (tear off or copy onto an index card)</w:t>
      </w:r>
      <w:bookmarkEnd w:id="25"/>
    </w:p>
    <w:p>
      <w:pPr>
        <w:numPr>
          <w:ilvl w:val="0"/>
          <w:numId w:val="1002"/>
        </w:numPr>
        <w:pStyle w:val="Compact"/>
      </w:pPr>
      <w:r>
        <w:t xml:space="preserve">The skill I rated highest and my evidence: ________________________________</w:t>
      </w:r>
    </w:p>
    <w:p>
      <w:pPr>
        <w:numPr>
          <w:ilvl w:val="0"/>
          <w:numId w:val="1002"/>
        </w:numPr>
        <w:pStyle w:val="Compact"/>
      </w:pPr>
      <w:r>
        <w:t xml:space="preserve">The skill I am growing and where I will practice it: ________________________________</w:t>
      </w:r>
    </w:p>
    <w:p>
      <w:pPr>
        <w:numPr>
          <w:ilvl w:val="0"/>
          <w:numId w:val="1002"/>
        </w:numPr>
        <w:pStyle w:val="Compact"/>
      </w:pPr>
      <w:r>
        <w:t xml:space="preserve">One soft skill I saw a classmate use today (name the skill, not the person): ______________</w:t>
      </w:r>
    </w:p>
    <w:p>
      <w:r>
        <w:br w:type="page"/>
      </w:r>
    </w:p>
    <w:p>
      <w:pPr>
        <w:pStyle w:val="Heading2"/>
      </w:pPr>
      <w:bookmarkStart w:id="26" w:name="teacher-key"/>
      <w:r>
        <w:t xml:space="preserve">Teacher key</w:t>
      </w:r>
      <w:bookmarkEnd w:id="26"/>
    </w:p>
    <w:p>
      <w:pPr>
        <w:pStyle w:val="FirstParagraph"/>
      </w:pPr>
      <w:r>
        <w:t xml:space="preserve">Part 1, hard or soft: knife: hard. Shows up on time: soft (reliability). Spreadsheet: hard. Tells the truth about a mistake: soft (honesty). Job ad counts depend on the ads chosen; four or five soft skill words per ad is typical.</w:t>
      </w:r>
    </w:p>
    <w:p>
      <w:pPr>
        <w:pStyle w:val="BodyText"/>
      </w:pPr>
      <w:r>
        <w:t xml:space="preserve">Two-word definitions that count (accept close wording): reliability,</w:t>
      </w:r>
      <w:r>
        <w:t xml:space="preserve"> </w:t>
      </w:r>
      <w:r>
        <w:t xml:space="preserve">“</w:t>
      </w:r>
      <w:r>
        <w:t xml:space="preserve">shows up</w:t>
      </w:r>
      <w:r>
        <w:t xml:space="preserve">”</w:t>
      </w:r>
      <w:r>
        <w:t xml:space="preserve"> </w:t>
      </w:r>
      <w:r>
        <w:t xml:space="preserve">or</w:t>
      </w:r>
      <w:r>
        <w:t xml:space="preserve"> </w:t>
      </w:r>
      <w:r>
        <w:t xml:space="preserve">“</w:t>
      </w:r>
      <w:r>
        <w:t xml:space="preserve">keeps promises</w:t>
      </w:r>
      <w:r>
        <w:t xml:space="preserve">”</w:t>
      </w:r>
      <w:r>
        <w:t xml:space="preserve">; communication,</w:t>
      </w:r>
      <w:r>
        <w:t xml:space="preserve"> </w:t>
      </w:r>
      <w:r>
        <w:t xml:space="preserve">“</w:t>
      </w:r>
      <w:r>
        <w:t xml:space="preserve">clear talk</w:t>
      </w:r>
      <w:r>
        <w:t xml:space="preserve">”</w:t>
      </w:r>
      <w:r>
        <w:t xml:space="preserve"> </w:t>
      </w:r>
      <w:r>
        <w:t xml:space="preserve">or</w:t>
      </w:r>
      <w:r>
        <w:t xml:space="preserve"> </w:t>
      </w:r>
      <w:r>
        <w:t xml:space="preserve">“</w:t>
      </w:r>
      <w:r>
        <w:t xml:space="preserve">explains, listens</w:t>
      </w:r>
      <w:r>
        <w:t xml:space="preserve">”</w:t>
      </w:r>
      <w:r>
        <w:t xml:space="preserve">; teamwork,</w:t>
      </w:r>
      <w:r>
        <w:t xml:space="preserve"> </w:t>
      </w:r>
      <w:r>
        <w:t xml:space="preserve">“</w:t>
      </w:r>
      <w:r>
        <w:t xml:space="preserve">works together</w:t>
      </w:r>
      <w:r>
        <w:t xml:space="preserve">”</w:t>
      </w:r>
      <w:r>
        <w:t xml:space="preserve">; problem solving,</w:t>
      </w:r>
      <w:r>
        <w:t xml:space="preserve"> </w:t>
      </w:r>
      <w:r>
        <w:t xml:space="preserve">“</w:t>
      </w:r>
      <w:r>
        <w:t xml:space="preserve">finds fixes</w:t>
      </w:r>
      <w:r>
        <w:t xml:space="preserve">”</w:t>
      </w:r>
      <w:r>
        <w:t xml:space="preserve">; adaptability,</w:t>
      </w:r>
      <w:r>
        <w:t xml:space="preserve"> </w:t>
      </w:r>
      <w:r>
        <w:t xml:space="preserve">“</w:t>
      </w:r>
      <w:r>
        <w:t xml:space="preserve">handles change</w:t>
      </w:r>
      <w:r>
        <w:t xml:space="preserve">”</w:t>
      </w:r>
      <w:r>
        <w:t xml:space="preserve">; honesty,</w:t>
      </w:r>
      <w:r>
        <w:t xml:space="preserve"> </w:t>
      </w:r>
      <w:r>
        <w:t xml:space="preserve">“</w:t>
      </w:r>
      <w:r>
        <w:t xml:space="preserve">tells truth.</w:t>
      </w:r>
      <w:r>
        <w:t xml:space="preserve">”</w:t>
      </w:r>
    </w:p>
    <w:p>
      <w:pPr>
        <w:pStyle w:val="BodyText"/>
      </w:pPr>
      <w:r>
        <w:t xml:space="preserve">Part 2 is scored complete, partial, or missing: complete means at least four rows have a rating and an evidence sentence that names a real event from this year and matches the skill. A 4 with no event is scored as a blank row. Part 3 is complete when all three parts and the</w:t>
      </w:r>
      <w:r>
        <w:t xml:space="preserve"> </w:t>
      </w:r>
      <w:r>
        <w:t xml:space="preserve">“</w:t>
      </w:r>
      <w:r>
        <w:t xml:space="preserve">because</w:t>
      </w:r>
      <w:r>
        <w:t xml:space="preserve">”</w:t>
      </w:r>
      <w:r>
        <w:t xml:space="preserve"> </w:t>
      </w:r>
      <w:r>
        <w:t xml:space="preserve">line are filled and the practice place is something happening this year, not</w:t>
      </w:r>
      <w:r>
        <w:t xml:space="preserve"> </w:t>
      </w:r>
      <w:r>
        <w:t xml:space="preserve">“</w:t>
      </w:r>
      <w:r>
        <w:t xml:space="preserve">high school.</w:t>
      </w:r>
      <w:r>
        <w:t xml:space="preserve">”</w:t>
      </w:r>
    </w:p>
    <w:p>
      <w:pPr>
        <w:pStyle w:val="BodyText"/>
      </w:pPr>
      <w:r>
        <w:t xml:space="preserve">Word bank for ELL students</w:t>
      </w:r>
      <w:r>
        <w:t xml:space="preserve"> </w:t>
      </w:r>
      <w:r>
        <w:rPr>
          <w:rStyle w:val="TeacherNote"/>
        </w:rPr>
        <w:t xml:space="preserve">[check with a native speaker]:</w:t>
      </w:r>
      <w:r>
        <w:t xml:space="preserve"> </w:t>
      </w:r>
      <w:r>
        <w:t xml:space="preserve">reliability (güvenilirlik / confiabilidade / confiabilidad); communication (iletişim / comunicação / comunicación); teamwork (takım çalışması / trabalho em equipe / trabajo en equipo); problem solving (problem çözme / resolução de problemas / resolución de problemas); adaptability (uyum sağlama / adaptabilidade / adaptabilidad); honesty (dürüstlük / honestidade / honestidad).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2026-09-15T16:27:23Z</dcterms:created>
  <dcterms:modified xsi:type="dcterms:W3CDTF">2026-09-15T16:27:23Z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