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02.12-compound-growth-table"/>
      <w:r>
        <w:t xml:space="preserve">Handout 02.12: Compound Growth Table</w:t>
      </w:r>
      <w:bookmarkEnd w:id="20"/>
    </w:p>
    <w:p>
      <w:pPr>
        <w:pStyle w:val="FirstParagraph"/>
      </w:pPr>
      <w:r>
        <w:t xml:space="preserve">Name: ______________________ Date: __________ Partner: ______________________</w:t>
      </w:r>
    </w:p>
    <w:p>
      <w:pPr>
        <w:pStyle w:val="BodyText"/>
      </w:pPr>
      <w:r>
        <w:t xml:space="preserve">The rate on this sheet is 5 percent a year so the math is clean. Real savings accounts in 2026 pay from under 1 percent at big banks to about 4 percent at online banks [update].</w:t>
      </w:r>
    </w:p>
    <w:p>
      <w:pPr>
        <w:pStyle w:val="BodyText"/>
      </w:pPr>
      <w:r>
        <w:rPr>
          <w:b/>
        </w:rPr>
        <w:t xml:space="preserve">My guess:</w:t>
      </w:r>
      <w:r>
        <w:t xml:space="preserve"> </w:t>
      </w:r>
      <w:r>
        <w:t xml:space="preserve">$20 a week for 30 years at 5 percent = $__________</w:t>
      </w:r>
    </w:p>
    <w:p>
      <w:pPr>
        <w:pStyle w:val="Heading2"/>
      </w:pPr>
      <w:bookmarkStart w:id="21" w:name="part-a-why-save-and-where"/>
      <w:r>
        <w:t xml:space="preserve">Part A: Why save, and where</w:t>
      </w:r>
      <w:bookmarkEnd w:id="21"/>
    </w:p>
    <w:p>
      <w:pPr>
        <w:pStyle w:val="FirstParagraph"/>
      </w:pPr>
      <w:r>
        <w:t xml:space="preserve">Three reasons to save, with an example of each: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Reason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example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1. A goal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2. An emergency fund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3. The future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t xml:space="preserve">Jar versus savings account: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/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 jar or a drawer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 savings account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Does it grow?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Is it protected if it is lost or stolen, or the bank fails?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How easy is it to raid?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Who can open one?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Pay yourself first</w:t>
      </w:r>
      <w:r>
        <w:t xml:space="preserve"> </w:t>
      </w:r>
      <w:r>
        <w:t xml:space="preserve">means _________________________________________________________</w:t>
      </w:r>
    </w:p>
    <w:p>
      <w:pPr>
        <w:pStyle w:val="Heading2"/>
      </w:pPr>
      <w:bookmarkStart w:id="22" w:name="Xd8527c91b75007463dc2d2d9cedad47f328bdc6"/>
      <w:r>
        <w:t xml:space="preserve">Part B: Simple versus compound (copy from the slide)</w:t>
      </w:r>
      <w:bookmarkEnd w:id="22"/>
    </w:p>
    <w:p>
      <w:pPr>
        <w:pStyle w:val="FirstParagraph"/>
      </w:pPr>
      <w:r>
        <w:t xml:space="preserve">$1,000 at 5 percent.</w:t>
      </w:r>
    </w:p>
    <w:p>
      <w:pPr>
        <w:pStyle w:val="BodyText"/>
      </w:pPr>
      <w:r>
        <w:t xml:space="preserve">Simple interest: $50 a year, every year. After 3 years: $1,000 + $150 = $______</w:t>
      </w:r>
    </w:p>
    <w:p>
      <w:pPr>
        <w:pStyle w:val="BodyText"/>
      </w:pPr>
      <w:r>
        <w:t xml:space="preserve">Compound interest:</w:t>
      </w:r>
    </w:p>
    <w:p>
      <w:pPr>
        <w:pStyle w:val="BodyText"/>
      </w:pPr>
      <w:r>
        <w:t xml:space="preserve">Year 1: $1,000 x 0.05 = $______ interest. End: $______</w:t>
      </w:r>
    </w:p>
    <w:p>
      <w:pPr>
        <w:pStyle w:val="BodyText"/>
      </w:pPr>
      <w:r>
        <w:t xml:space="preserve">Year 2: $______ x 0.05 = $______ interest. End: $______</w:t>
      </w:r>
    </w:p>
    <w:p>
      <w:pPr>
        <w:pStyle w:val="BodyText"/>
      </w:pPr>
      <w:r>
        <w:t xml:space="preserve">Year 3: $______ x 0.05 = $______ interest. End: $______</w:t>
      </w:r>
    </w:p>
    <w:p>
      <w:pPr>
        <w:pStyle w:val="BodyText"/>
      </w:pPr>
      <w:r>
        <w:t xml:space="preserve">The shortcut: $1,000 x 1.05 x 1.05 x 1.05 = $1,000 x 1.05 to the third power = $______</w:t>
      </w:r>
    </w:p>
    <w:p>
      <w:pPr>
        <w:pStyle w:val="Heading2"/>
      </w:pPr>
      <w:bookmarkStart w:id="23" w:name="part-c-20-a-week-by-hand"/>
      <w:r>
        <w:t xml:space="preserve">Part C: $20 a week, by hand</w:t>
      </w:r>
      <w:bookmarkEnd w:id="23"/>
    </w:p>
    <w:p>
      <w:pPr>
        <w:pStyle w:val="FirstParagraph"/>
      </w:pPr>
      <w:r>
        <w:t xml:space="preserve">$20 a week x 52 weeks = $______ a year. You deposit it at the start of each year. At the end of the year the bank pays 5 percent on everything in the account.</w:t>
      </w:r>
    </w:p>
    <w:tbl>
      <w:tblPr>
        <w:tblStyle w:val="Table"/>
        <w:tblW w:type="pct" w:w="4999.999999999999"/>
        <w:tblLook w:firstRow="1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Year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 the account at the start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Add this year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Balance before interest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bank pays (5 percent)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End of year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$0.00</w:t>
            </w:r>
          </w:p>
        </w:tc>
        <w:tc>
          <w:p>
            <w:pPr>
              <w:pStyle w:val="Compact"/>
              <w:jc w:val="left"/>
            </w:pPr>
            <w:r>
              <w:t xml:space="preserve">$1,040.00</w:t>
            </w:r>
          </w:p>
        </w:tc>
        <w:tc>
          <w:p>
            <w:pPr>
              <w:pStyle w:val="Compact"/>
              <w:jc w:val="left"/>
            </w:pPr>
            <w:r>
              <w:t xml:space="preserve">$1,040.00</w:t>
            </w:r>
          </w:p>
        </w:tc>
        <w:tc>
          <w:p>
            <w:pPr>
              <w:pStyle w:val="Compact"/>
              <w:jc w:val="left"/>
            </w:pPr>
            <w:r>
              <w:t xml:space="preserve">$1,040.00 x 0.05 = $52.00</w:t>
            </w:r>
          </w:p>
        </w:tc>
        <w:tc>
          <w:p>
            <w:pPr>
              <w:pStyle w:val="Compact"/>
              <w:jc w:val="left"/>
            </w:pPr>
            <w:r>
              <w:t xml:space="preserve">$1,092.00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$1,092.00</w:t>
            </w:r>
          </w:p>
        </w:tc>
        <w:tc>
          <w:p>
            <w:pPr>
              <w:pStyle w:val="Compact"/>
              <w:jc w:val="left"/>
            </w:pPr>
            <w:r>
              <w:t xml:space="preserve">$1,040.00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 x 0.05 = 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$1,040.00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 x 0.05 = 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$1,040.00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 x 0.05 = 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$1,040.00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 x 0.05 = 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</w:tr>
    </w:tbl>
    <w:p>
      <w:pPr>
        <w:pStyle w:val="BodyText"/>
      </w:pPr>
      <w:r>
        <w:t xml:space="preserve">The jar after 5 years: $1,040 x 5 = $______</w:t>
      </w:r>
    </w:p>
    <w:p>
      <w:pPr>
        <w:pStyle w:val="BodyText"/>
      </w:pPr>
      <w:r>
        <w:t xml:space="preserve">The account after 5 years: $______</w:t>
      </w:r>
    </w:p>
    <w:p>
      <w:pPr>
        <w:pStyle w:val="BodyText"/>
      </w:pPr>
      <w:r>
        <w:t xml:space="preserve">The difference (the bank paid you this much for waiting): $______</w:t>
      </w:r>
    </w:p>
    <w:p>
      <w:pPr>
        <w:pStyle w:val="BodyText"/>
      </w:pPr>
      <w:r>
        <w:t xml:space="preserve">Why does year 5 earn more interest than year 2 when the deposit is the same?</w:t>
      </w:r>
    </w:p>
    <w:p>
      <w:r>
        <w:br w:type="page"/>
      </w:r>
    </w:p>
    <w:p>
      <w:pPr>
        <w:pStyle w:val="BodyText"/>
      </w:pPr>
      <w:r>
        <w:t xml:space="preserve">(Grade 6: years 1 to 3, and the jar at 3 years: $3,120.)</w:t>
      </w:r>
    </w:p>
    <w:p>
      <w:pPr>
        <w:pStyle w:val="Heading2"/>
      </w:pPr>
      <w:bookmarkStart w:id="24" w:name="part-d-the-reveal-copy-from-the-slide"/>
      <w:r>
        <w:t xml:space="preserve">Part D: The reveal (copy from the slide)</w:t>
      </w:r>
      <w:bookmarkEnd w:id="24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Years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jar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account at 5 percent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difference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$5,200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$10,400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$31,200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BodyText"/>
      </w:pPr>
      <w:r>
        <w:t xml:space="preserve">My guess was $__________. The real number was $__________.</w:t>
      </w:r>
    </w:p>
    <w:p>
      <w:pPr>
        <w:pStyle w:val="BodyText"/>
      </w:pPr>
      <w:r>
        <w:rPr>
          <w:b/>
        </w:rPr>
        <w:t xml:space="preserve">Two savers.</w:t>
      </w:r>
      <w:r>
        <w:t xml:space="preserve"> </w:t>
      </w:r>
      <w:r>
        <w:t xml:space="preserve">Nia puts $1,000 in an account at 15 and never adds to it. At 5 percent she has about $11,467 at 65. Cole puts $2,000 in at 35. At 5 percent he has about $8,644 at 65.</w:t>
      </w:r>
    </w:p>
    <w:p>
      <w:pPr>
        <w:pStyle w:val="BodyText"/>
      </w:pPr>
      <w:r>
        <w:t xml:space="preserve">Who ended with more? ______ Who put in more? ______ What mattered more, the amount or the years? ______</w:t>
      </w:r>
    </w:p>
    <w:p>
      <w:r>
        <w:br w:type="page"/>
      </w:r>
    </w:p>
    <w:p>
      <w:pPr>
        <w:pStyle w:val="Heading2"/>
      </w:pPr>
      <w:bookmarkStart w:id="25" w:name="X0151e6a0ccb203528663d34db02bbc519ca96dd"/>
      <w:r>
        <w:t xml:space="preserve">Part E: My pay-yourself-first plan (three sentences)</w:t>
      </w:r>
      <w:bookmarkEnd w:id="25"/>
    </w:p>
    <w:p>
      <w:pPr>
        <w:numPr>
          <w:ilvl w:val="0"/>
          <w:numId w:val="1001"/>
        </w:numPr>
      </w:pPr>
      <w:r>
        <w:t xml:space="preserve">I will save $______ a week (or $______ a month).</w:t>
      </w:r>
    </w:p>
    <w:p>
      <w:pPr>
        <w:numPr>
          <w:ilvl w:val="0"/>
          <w:numId w:val="1001"/>
        </w:numPr>
      </w:pPr>
      <w:r>
        <w:t xml:space="preserve">I will keep it in ______________________________ (a jar, a youth savings account with an adult, another place) because ________________________________.</w:t>
      </w:r>
    </w:p>
    <w:p>
      <w:pPr>
        <w:numPr>
          <w:ilvl w:val="0"/>
          <w:numId w:val="1001"/>
        </w:numPr>
      </w:pPr>
      <w:r>
        <w:t xml:space="preserve">My first goal for it is ______________________________ by ______________.</w:t>
      </w:r>
    </w:p>
    <w:p>
      <w:pPr>
        <w:pStyle w:val="Heading2"/>
      </w:pPr>
      <w:bookmarkStart w:id="26" w:name="grade-8-stretch"/>
      <w:r>
        <w:t xml:space="preserve">Grade 8 stretch</w:t>
      </w:r>
      <w:bookmarkEnd w:id="26"/>
    </w:p>
    <w:p>
      <w:pPr>
        <w:numPr>
          <w:ilvl w:val="0"/>
          <w:numId w:val="1002"/>
        </w:numPr>
      </w:pPr>
      <w:r>
        <w:t xml:space="preserve">Redo the five-year table at 3 percent</w:t>
      </w:r>
      <w:r>
        <w:t xml:space="preserve"> </w:t>
      </w:r>
      <w:r>
        <w:rPr>
          <w:rStyle w:val="TeacherNote"/>
        </w:rPr>
        <w:t xml:space="preserve">[update]</w:t>
      </w:r>
      <w:r>
        <w:t xml:space="preserve"> </w:t>
      </w:r>
      <w:r>
        <w:t xml:space="preserve">on the back. End of year 5: $______. How much does the rate matter over five years? $______ less.</w:t>
      </w:r>
    </w:p>
    <w:p>
      <w:pPr>
        <w:numPr>
          <w:ilvl w:val="0"/>
          <w:numId w:val="1002"/>
        </w:numPr>
      </w:pPr>
      <w:r>
        <w:t xml:space="preserve">Check Nia’s number with the shortcut: $1,000 x 1.05 to the 50th power. (Use the calculator’s power key.) $______</w:t>
      </w:r>
    </w:p>
    <w:p>
      <w:pPr>
        <w:numPr>
          <w:ilvl w:val="0"/>
          <w:numId w:val="1002"/>
        </w:numPr>
      </w:pPr>
      <w:r>
        <w:t xml:space="preserve">Three places for the money [update]: a big bank savings account at 0.5 percent, an online bank at 4 percent, a credit union at 3 percent. Which pays the most? ______ Name two things besides the rate that should decide where the money goes: ______________________, ______________________</w:t>
      </w:r>
    </w:p>
    <w:p>
      <w:pPr>
        <w:pStyle w:val="Heading2"/>
      </w:pPr>
      <w:bookmarkStart w:id="27" w:name="exit-card-3-2-1"/>
      <w:r>
        <w:t xml:space="preserve">Exit card (3-2-1)</w:t>
      </w:r>
      <w:bookmarkEnd w:id="27"/>
    </w:p>
    <w:p>
      <w:pPr>
        <w:pStyle w:val="FirstParagraph"/>
      </w:pPr>
      <w:r>
        <w:t xml:space="preserve">3 reasons to save: ________________, ________________, ________________</w:t>
      </w:r>
    </w:p>
    <w:p>
      <w:pPr>
        <w:pStyle w:val="BodyText"/>
      </w:pPr>
      <w:r>
        <w:t xml:space="preserve">2 differences between a jar and a savings account: ________________, ________________</w:t>
      </w:r>
    </w:p>
    <w:p>
      <w:pPr>
        <w:pStyle w:val="BodyText"/>
      </w:pPr>
      <w:r>
        <w:t xml:space="preserve">1 number: $20 a week for 30 years at 5 percent: $________</w:t>
      </w:r>
    </w:p>
    <w:p>
      <w:r>
        <w:br w:type="page"/>
      </w:r>
    </w:p>
    <w:p>
      <w:pPr>
        <w:pStyle w:val="Heading2"/>
      </w:pPr>
      <w:bookmarkStart w:id="28" w:name="teacher-key"/>
      <w:r>
        <w:t xml:space="preserve">Teacher key</w:t>
      </w:r>
      <w:bookmarkEnd w:id="28"/>
    </w:p>
    <w:p>
      <w:pPr>
        <w:pStyle w:val="FirstParagraph"/>
      </w:pPr>
      <w:r>
        <w:t xml:space="preserve">Part A: reasons: a goal (a concert ticket, a laptop), an emergency fund (a phone screen, a lost bus pass; for an adult, three to six months of fixed expenses), the future (a car, college, a first apartment, retirement). Jar: no growth; not protected; easy to raid; anyone. Account: pays interest; FDIC or NCUA insured up to $250,000 and the bank replaces a stolen card’s losses in most cases; harder to raid (a trip to the bank or a transfer that takes a day); a youth account needs an adult co-owner at most banks. Pay yourself first: the savings amount comes out first, before any spending, ideally automatically.</w:t>
      </w:r>
    </w:p>
    <w:p>
      <w:pPr>
        <w:pStyle w:val="BodyText"/>
      </w:pPr>
      <w:r>
        <w:t xml:space="preserve">Part B: simple: $1,150. Compound: year 1 $50, $1,050; year 2 $52.50, $1,102.50; year 3 $55.13, $1,157.63. Shortcut: $1,157.63.</w:t>
      </w:r>
    </w:p>
    <w:p>
      <w:pPr>
        <w:pStyle w:val="BodyText"/>
      </w:pPr>
      <w:r>
        <w:t xml:space="preserve">Part C: $1,040 a year.</w:t>
      </w:r>
    </w:p>
    <w:tbl>
      <w:tblPr>
        <w:tblStyle w:val="Table"/>
        <w:tblW w:type="pct" w:w="5000"/>
        <w:tblLook w:firstRow="1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nfStyle w:firstRow="1"/>
        </w:trPr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Year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Start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Add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Before interest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Interest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End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$0.00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$1,040.00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$1,040.00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$52.00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$1,092.00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$1,092.00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$1,040.00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$2,132.00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$106.60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$2,238.60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$2,238.60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$1,040.00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$3,278.60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$163.93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$3,442.53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$3,442.53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$1,040.00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$4,482.53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$224.13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$4,706.66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$4,706.66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$1,040.00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$5,746.66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$287.33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$6,033.99</w:t>
            </w:r>
          </w:p>
        </w:tc>
      </w:tr>
    </w:tbl>
    <w:p>
      <w:pPr>
        <w:pStyle w:val="BodyText"/>
      </w:pPr>
      <w:r>
        <w:t xml:space="preserve">Whole-dollar version (no calculators): interest $52, $107, $164, $224, $287; end $1,092, $2,239, $3,443, $4,707, $6,034. Accept answers within $1 of either version.</w:t>
      </w:r>
    </w:p>
    <w:p>
      <w:pPr>
        <w:pStyle w:val="BodyText"/>
      </w:pPr>
      <w:r>
        <w:t xml:space="preserve">Jar: $5,200. Account: $6,033.99. Difference: $833.99. Year 5 earns more because the balance is bigger: the bank pays 5 percent on five deposits plus four years of interest, not on one deposit.</w:t>
      </w:r>
    </w:p>
    <w:p>
      <w:pPr>
        <w:pStyle w:val="BodyText"/>
      </w:pPr>
      <w:r>
        <w:t xml:space="preserve">Part D: 5 years $6,033.99 (difference $833.99); 10 years $13,735.05 (difference $3,335.05); 30 years $72,551.18 (difference $41,351.18). Two savers: Nia ended with more; Cole put in more; the years mattered more. Nia’s money had 50 years to double about three and a half times; Cole’s had 30.</w:t>
      </w:r>
    </w:p>
    <w:p>
      <w:pPr>
        <w:pStyle w:val="BodyText"/>
      </w:pPr>
      <w:r>
        <w:t xml:space="preserve">Part E: complete if all three sentences have a number, a place with a reason, and a goal with a date.</w:t>
      </w:r>
    </w:p>
    <w:p>
      <w:pPr>
        <w:pStyle w:val="BodyText"/>
      </w:pPr>
      <w:r>
        <w:t xml:space="preserve">Grade 8 stretch: 1. At 3 percent: $1,071.20; $2,174.54; $3,310.98; $4,481.51; $5,687.16. About $347 less than at 5 percent. 2. $11,467.40. 3. The online bank at 4 percent; also decide by fees, minimum balance, whether an adult can co-own it, and whether there is a branch or an ATM nearby.</w:t>
      </w:r>
    </w:p>
    <w:p>
      <w:pPr>
        <w:pStyle w:val="BodyText"/>
      </w:pPr>
      <w:r>
        <w:t xml:space="preserve">Exit: any three reasons; any two differences; $72,551.18 (accept</w:t>
      </w:r>
      <w:r>
        <w:t xml:space="preserve"> </w:t>
      </w:r>
      <w:r>
        <w:t xml:space="preserve">“</w:t>
      </w:r>
      <w:r>
        <w:t xml:space="preserve">about $72,500</w:t>
      </w:r>
      <w:r>
        <w:t xml:space="preserve">”</w:t>
      </w:r>
      <w:r>
        <w:t xml:space="preserve">).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2026-09-15T16:27:21Z</dcterms:created>
  <dcterms:modified xsi:type="dcterms:W3CDTF">2026-09-15T16:27:21Z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