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1.16-unit-price-practice"/>
      <w:r>
        <w:t xml:space="preserve">Handout 01.16: Unit Price Practice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t xml:space="preserve">All prices on this sheet are realistic Long Island supermarket prices for September 2026. Every one is marked</w:t>
      </w:r>
      <w:r>
        <w:t xml:space="preserve"> </w:t>
      </w:r>
      <w:r>
        <w:rPr>
          <w:rStyle w:val="TeacherNote"/>
        </w:rPr>
        <w:t xml:space="preserve">[update from this week’s circular];</w:t>
      </w:r>
      <w:r>
        <w:t xml:space="preserve"> </w:t>
      </w:r>
      <w:r>
        <w:t xml:space="preserve">your teacher may write the real price on the board.</w:t>
      </w:r>
    </w:p>
    <w:p>
      <w:pPr>
        <w:pStyle w:val="Heading2"/>
      </w:pPr>
      <w:bookmarkStart w:id="21" w:name="the-rule"/>
      <w:r>
        <w:t xml:space="preserve">The rule</w:t>
      </w:r>
      <w:bookmarkEnd w:id="21"/>
    </w:p>
    <w:p>
      <w:pPr>
        <w:pStyle w:val="FirstParagraph"/>
      </w:pPr>
      <w:r>
        <w:rPr>
          <w:b/>
        </w:rPr>
        <w:t xml:space="preserve">Unit price = price divided by quantity.</w:t>
      </w:r>
    </w:p>
    <w:p>
      <w:pPr>
        <w:pStyle w:val="BodyText"/>
      </w:pPr>
      <w:r>
        <w:t xml:space="preserve">Write the dollar sign on every unit price answer. If there is no dollar sign, you divided the wrong way.</w:t>
      </w:r>
    </w:p>
    <w:p>
      <w:pPr>
        <w:pStyle w:val="BodyText"/>
      </w:pPr>
      <w:r>
        <w:t xml:space="preserve">The units have to match before you compare.</w:t>
      </w:r>
      <w:r>
        <w:t xml:space="preserve"> </w:t>
      </w:r>
      <w:r>
        <w:rPr>
          <w:b/>
        </w:rPr>
        <w:t xml:space="preserve">1 pound (lb) = 16 ounces (oz).</w:t>
      </w:r>
      <w:r>
        <w:t xml:space="preserve"> </w:t>
      </w:r>
      <w:r>
        <w:t xml:space="preserve">To change pounds to ounces, multiply by 16.</w:t>
      </w:r>
    </w:p>
    <w:p>
      <w:pPr>
        <w:pStyle w:val="BodyText"/>
      </w:pPr>
      <w:r>
        <w:t xml:space="preserve">Worked example: a 24 oz jar of sauce costs $2.29. $2.29 divided by 24 = $0.095 per oz.</w:t>
      </w:r>
    </w:p>
    <w:p>
      <w:pPr>
        <w:pStyle w:val="Heading2"/>
      </w:pPr>
      <w:bookmarkStart w:id="22" w:name="Xf4f4f14cc606c040633b9ecbdcd019e76e748e2"/>
      <w:r>
        <w:t xml:space="preserve">Part A: Find the unit price (round to three decimal places)</w:t>
      </w:r>
      <w:bookmarkEnd w:id="22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price (show your division)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Store-brand pasta</w:t>
            </w:r>
            <w:r>
              <w:t xml:space="preserve"> </w:t>
            </w:r>
            <w:r>
              <w:rPr>
                <w:rStyle w:val="TeacherNote"/>
              </w:rPr>
              <w:t xml:space="preserve">[update from this week’s circular]</w:t>
            </w:r>
          </w:p>
        </w:tc>
        <w:tc>
          <w:p>
            <w:pPr>
              <w:pStyle w:val="Compact"/>
              <w:jc w:val="left"/>
            </w:pPr>
            <w:r>
              <w:t xml:space="preserve">$1.29</w:t>
            </w:r>
          </w:p>
        </w:tc>
        <w:tc>
          <w:p>
            <w:pPr>
              <w:pStyle w:val="Compact"/>
              <w:jc w:val="left"/>
            </w:pPr>
            <w:r>
              <w:t xml:space="preserve">16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Marinara sauce, jar</w:t>
            </w:r>
            <w:r>
              <w:t xml:space="preserve"> </w:t>
            </w:r>
            <w:r>
              <w:rPr>
                <w:rStyle w:val="TeacherNote"/>
              </w:rPr>
              <w:t xml:space="preserve">[update from this week’s circular]</w:t>
            </w:r>
          </w:p>
        </w:tc>
        <w:tc>
          <w:p>
            <w:pPr>
              <w:pStyle w:val="Compact"/>
              <w:jc w:val="left"/>
            </w:pPr>
            <w:r>
              <w:t xml:space="preserve">$2.29</w:t>
            </w:r>
          </w:p>
        </w:tc>
        <w:tc>
          <w:p>
            <w:pPr>
              <w:pStyle w:val="Compact"/>
              <w:jc w:val="left"/>
            </w:pPr>
            <w:r>
              <w:t xml:space="preserve">24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Shredded cheese, bag</w:t>
            </w:r>
            <w:r>
              <w:t xml:space="preserve"> </w:t>
            </w:r>
            <w:r>
              <w:rPr>
                <w:rStyle w:val="TeacherNote"/>
              </w:rPr>
              <w:t xml:space="preserve">[update from this week’s circular]</w:t>
            </w:r>
          </w:p>
        </w:tc>
        <w:tc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p>
            <w:pPr>
              <w:pStyle w:val="Compact"/>
              <w:jc w:val="left"/>
            </w:pPr>
            <w:r>
              <w:t xml:space="preserve">8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Frozen corn, bag</w:t>
            </w:r>
            <w:r>
              <w:t xml:space="preserve"> </w:t>
            </w:r>
            <w:r>
              <w:rPr>
                <w:rStyle w:val="TeacherNote"/>
              </w:rPr>
              <w:t xml:space="preserve">[update from this week’s circular]</w:t>
            </w:r>
          </w:p>
        </w:tc>
        <w:tc>
          <w:p>
            <w:pPr>
              <w:pStyle w:val="Compact"/>
              <w:jc w:val="left"/>
            </w:pPr>
            <w:r>
              <w:t xml:space="preserve">$1.79</w:t>
            </w:r>
          </w:p>
        </w:tc>
        <w:tc>
          <w:p>
            <w:pPr>
              <w:pStyle w:val="Compact"/>
              <w:jc w:val="left"/>
            </w:pPr>
            <w:r>
              <w:t xml:space="preserve">12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Deli half rotisserie chicken</w:t>
            </w:r>
            <w:r>
              <w:t xml:space="preserve"> </w:t>
            </w:r>
            <w:r>
              <w:rPr>
                <w:rStyle w:val="TeacherNote"/>
              </w:rPr>
              <w:t xml:space="preserve">[update from this week’s circular]</w:t>
            </w:r>
          </w:p>
        </w:tc>
        <w:tc>
          <w:p>
            <w:pPr>
              <w:pStyle w:val="Compact"/>
              <w:jc w:val="left"/>
            </w:pPr>
            <w:r>
              <w:t xml:space="preserve">$4.99</w:t>
            </w:r>
          </w:p>
        </w:tc>
        <w:tc>
          <w:p>
            <w:pPr>
              <w:pStyle w:val="Compact"/>
              <w:jc w:val="left"/>
            </w:pPr>
            <w:r>
              <w:t xml:space="preserve">1 lb 4 oz = ______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Rice, bag</w:t>
            </w:r>
            <w:r>
              <w:t xml:space="preserve"> </w:t>
            </w:r>
            <w:r>
              <w:rPr>
                <w:rStyle w:val="TeacherNote"/>
              </w:rPr>
              <w:t xml:space="preserve">[update from this week’s circular]</w:t>
            </w:r>
          </w:p>
        </w:tc>
        <w:tc>
          <w:p>
            <w:pPr>
              <w:pStyle w:val="Compact"/>
              <w:jc w:val="left"/>
            </w:pPr>
            <w:r>
              <w:t xml:space="preserve">$2.79</w:t>
            </w:r>
          </w:p>
        </w:tc>
        <w:tc>
          <w:p>
            <w:pPr>
              <w:pStyle w:val="Compact"/>
              <w:jc w:val="left"/>
            </w:pPr>
            <w:r>
              <w:t xml:space="preserve">2 lb = ______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</w:tr>
    </w:tbl>
    <w:p>
      <w:pPr>
        <w:pStyle w:val="Heading2"/>
      </w:pPr>
      <w:bookmarkStart w:id="23" w:name="X790ba5203e83a2ddb0d183c27a6dde979c1010f"/>
      <w:r>
        <w:t xml:space="preserve">Part B: Which is the better buy per ounce? Circle it and show why.</w:t>
      </w:r>
      <w:bookmarkEnd w:id="23"/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Option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Option 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price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price 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Better buy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Marinara, 24 oz jar, $2.29</w:t>
            </w:r>
          </w:p>
        </w:tc>
        <w:tc>
          <w:p>
            <w:pPr>
              <w:pStyle w:val="Compact"/>
              <w:jc w:val="left"/>
            </w:pPr>
            <w:r>
              <w:t xml:space="preserve">Marinara, 45 oz jar, $3.79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24 oz / 45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Name-brand pasta, 12 oz box, $1.49</w:t>
            </w:r>
          </w:p>
        </w:tc>
        <w:tc>
          <w:p>
            <w:pPr>
              <w:pStyle w:val="Compact"/>
              <w:jc w:val="left"/>
            </w:pPr>
            <w:r>
              <w:t xml:space="preserve">Store-brand pasta, 16 oz box, $1.29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name / store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Shredded cheese, 8 oz bag, $2.49</w:t>
            </w:r>
          </w:p>
        </w:tc>
        <w:tc>
          <w:p>
            <w:pPr>
              <w:pStyle w:val="Compact"/>
              <w:jc w:val="left"/>
            </w:pPr>
            <w:r>
              <w:t xml:space="preserve">Shredded cheese, 2 lb bag, $7.99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$______ per oz</w:t>
            </w:r>
          </w:p>
        </w:tc>
        <w:tc>
          <w:p>
            <w:pPr>
              <w:pStyle w:val="Compact"/>
              <w:jc w:val="left"/>
            </w:pPr>
            <w:r>
              <w:t xml:space="preserve">8 oz / 2 lb</w:t>
            </w:r>
          </w:p>
        </w:tc>
      </w:tr>
    </w:tbl>
    <w:p>
      <w:pPr>
        <w:pStyle w:val="Heading2"/>
      </w:pPr>
      <w:bookmarkStart w:id="24" w:name="part-c-sales-tax-on-non-food-items"/>
      <w:r>
        <w:t xml:space="preserve">Part C: Sales tax on non-food items</w:t>
      </w:r>
      <w:bookmarkEnd w:id="24"/>
    </w:p>
    <w:p>
      <w:pPr>
        <w:pStyle w:val="FirstParagraph"/>
      </w:pPr>
      <w:r>
        <w:t xml:space="preserve">Copy the rule from the board:</w:t>
      </w:r>
    </w:p>
    <w:p>
      <w:pPr>
        <w:pStyle w:val="BodyText"/>
      </w:pPr>
      <w:r>
        <w:t xml:space="preserve">In New York, most grocery food is ______ taxed. Non-food items (foil, paper plates, cups, soap) and candy, soda, and prepared hot food ______ taxed. The rate in our county is about ______ percent.</w:t>
      </w:r>
      <w:r>
        <w:t xml:space="preserve"> </w:t>
      </w:r>
      <w:r>
        <w:rPr>
          <w:rStyle w:val="TeacherNote"/>
        </w:rPr>
        <w:t xml:space="preserve">[Sal: confirm the local rate]</w:t>
      </w:r>
    </w:p>
    <w:p>
      <w:pPr>
        <w:pStyle w:val="BodyText"/>
      </w:pPr>
      <w:r>
        <w:t xml:space="preserve">Circle the items that get taxed at the register: a bag of rice, a roll of foil, a two-liter soda, paper plates, a loaf of bread, a candy bar.</w:t>
      </w:r>
    </w:p>
    <w:p>
      <w:pPr>
        <w:pStyle w:val="BodyText"/>
      </w:pPr>
      <w:r>
        <w:t xml:space="preserve">A roll of foil costs $3.49. The tax at 8.625 percent is $______. The total for the foil is $______.</w:t>
      </w:r>
    </w:p>
    <w:p>
      <w:pPr>
        <w:pStyle w:val="Heading2"/>
      </w:pPr>
      <w:bookmarkStart w:id="25" w:name="part-d-the-bulk-trap"/>
      <w:r>
        <w:t xml:space="preserve">Part D: The bulk trap</w:t>
      </w:r>
      <w:bookmarkEnd w:id="25"/>
    </w:p>
    <w:p>
      <w:pPr>
        <w:pStyle w:val="FirstParagraph"/>
      </w:pPr>
      <w:r>
        <w:t xml:space="preserve">A 10 lb bag of potatoes costs $5.99. A 3 lb bag costs $2.99.</w:t>
      </w:r>
    </w:p>
    <w:p>
      <w:pPr>
        <w:pStyle w:val="BodyText"/>
      </w:pPr>
      <w:r>
        <w:t xml:space="preserve">Unit price of the 10 lb bag: $______ per lb. Unit price of the 3 lb bag: $______ per lb. Cheaper per pound: ______.</w:t>
      </w:r>
    </w:p>
    <w:p>
      <w:pPr>
        <w:pStyle w:val="BodyText"/>
      </w:pPr>
      <w:r>
        <w:t xml:space="preserve">This family eats potatoes about twice a month, about 2 pounds each time. Potatoes keep for two to three weeks in a cool, dark place, and this family keeps them in a warm kitchen cabinet.</w:t>
      </w:r>
    </w:p>
    <w:p>
      <w:pPr>
        <w:pStyle w:val="BodyText"/>
      </w:pPr>
      <w:r>
        <w:t xml:space="preserve">Which bag should this family buy? ______</w:t>
      </w:r>
    </w:p>
    <w:p>
      <w:pPr>
        <w:pStyle w:val="BodyText"/>
      </w:pPr>
      <w:r>
        <w:t xml:space="preserve">Why? Use the sentence starter:</w:t>
      </w:r>
      <w:r>
        <w:t xml:space="preserve"> </w:t>
      </w:r>
      <w:r>
        <w:t xml:space="preserve">“</w:t>
      </w:r>
      <w:r>
        <w:t xml:space="preserve">The big bag is cheaper per ____________, but this family should buy the ____________ because ____________.</w:t>
      </w:r>
      <w:r>
        <w:t xml:space="preserve">”</w:t>
      </w:r>
    </w:p>
    <w:p>
      <w:r>
        <w:br w:type="page"/>
      </w:r>
    </w:p>
    <w:p>
      <w:pPr>
        <w:pStyle w:val="Heading2"/>
      </w:pPr>
      <w:bookmarkStart w:id="26" w:name="X1fa39af0d9959ef17001f3b9a963a44b1d7a29a"/>
      <w:r>
        <w:t xml:space="preserve">Part E: When cheaper is not better (copy the list from the debrief)</w:t>
      </w:r>
      <w:bookmarkEnd w:id="26"/>
    </w:p>
    <w:p>
      <w:pPr>
        <w:pStyle w:val="FirstParagraph"/>
      </w:pPr>
      <w:r>
        <w:t xml:space="preserve">Cheaper per unit is the wrong buy when: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One of my own from home: ____________________</w:t>
      </w:r>
    </w:p>
    <w:p>
      <w:r>
        <w:br w:type="page"/>
      </w:r>
    </w:p>
    <w:p>
      <w:pPr>
        <w:pStyle w:val="Heading2"/>
      </w:pPr>
      <w:bookmarkStart w:id="27" w:name="teacher-key"/>
      <w:r>
        <w:t xml:space="preserve">Teacher key</w:t>
      </w:r>
      <w:bookmarkEnd w:id="27"/>
    </w:p>
    <w:p>
      <w:pPr>
        <w:pStyle w:val="FirstParagraph"/>
      </w:pPr>
      <w:r>
        <w:t xml:space="preserve">Part A: 1. $0.081 per oz. 2. $0.095 per oz. 3. $0.311 per oz. 4. $0.149 per oz. 5. 20 oz; $0.250 per oz. 6. 32 oz; $0.087 per oz. Accept answers within $0.002.</w:t>
      </w:r>
    </w:p>
    <w:p>
      <w:pPr>
        <w:pStyle w:val="BodyText"/>
      </w:pPr>
      <w:r>
        <w:t xml:space="preserve">Part B: 1. $0.095 vs $0.084; the 45 oz jar. 2. $0.124 vs $0.081; store brand. 3. $0.311 vs $0.250; the 2 lb bag (then ask: can the family use 2 lb of cheese before it molds? That is Part D’s question).</w:t>
      </w:r>
    </w:p>
    <w:p>
      <w:pPr>
        <w:pStyle w:val="BodyText"/>
      </w:pPr>
      <w:r>
        <w:t xml:space="preserve">Part C: most grocery food is not taxed; non-food items, candy, soda, and prepared hot food are taxed; about 8.625 percent in Suffolk and Nassau counties</w:t>
      </w:r>
      <w:r>
        <w:t xml:space="preserve"> </w:t>
      </w:r>
      <w:r>
        <w:rPr>
          <w:rStyle w:val="TeacherNote"/>
        </w:rPr>
        <w:t xml:space="preserve">[Sal: confirm].</w:t>
      </w:r>
      <w:r>
        <w:t xml:space="preserve"> </w:t>
      </w:r>
      <w:r>
        <w:t xml:space="preserve">Taxed: foil, soda, paper plates, candy bar. Not taxed: rice, bread. Foil tax: $3.49 times 0.08625 = $0.30 (rounded). Total $3.79.</w:t>
      </w:r>
    </w:p>
    <w:p>
      <w:pPr>
        <w:pStyle w:val="BodyText"/>
      </w:pPr>
      <w:r>
        <w:t xml:space="preserve">Part D: 10 lb bag: $0.599 per lb. 3 lb bag: $0.997 per lb. Cheaper per pound: the 10 lb bag. The family should buy the 3 lb bag: they use about 4 lb a month, the potatoes will sprout or rot in a warm cabinet before they use 10 lb, and the waste costs more than the savings. Accept the 10 lb bag only with a fix (a cool, dark place to store them and a plan to use them within three weeks).</w:t>
      </w:r>
    </w:p>
    <w:p>
      <w:pPr>
        <w:pStyle w:val="BodyText"/>
      </w:pPr>
      <w:r>
        <w:t xml:space="preserve">Part E (from the debrief): it will spoil before you use it; there is no room to store it; the family will not eat that much; a food rule or allergy rules it out; you cannot afford the bigger total today even though it is cheaper per ounce.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2026-09-15T16:27:15Z</dcterms:created>
  <dcterms:modified xsi:type="dcterms:W3CDTF">2026-09-15T16:27:15Z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