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0eae4a1ffd4e6e46135a6bd2e06c674aba4781a"/>
      <w:r>
        <w:t xml:space="preserve">Handout 7.5: Interview Question Cards and Feedback Sheet</w:t>
      </w:r>
      <w:bookmarkEnd w:id="20"/>
    </w:p>
    <w:p>
      <w:pPr>
        <w:pStyle w:val="FirstParagraph"/>
      </w:pPr>
      <w:r>
        <w:t xml:space="preserve">Unit 7, Lesson 7.5.</w:t>
      </w:r>
      <w:r>
        <w:t xml:space="preserve"> </w:t>
      </w:r>
      <w:r>
        <w:rPr>
          <w:b/>
        </w:rPr>
        <w:t xml:space="preserve">Print pages 1 and 2 on card stock and cut: six question cards plus twelve random cards, one set per triad. Print page 3, the feedback sheet, three per student.</w:t>
      </w:r>
    </w:p>
    <w:p>
      <w:r>
        <w:br w:type="page"/>
      </w:r>
    </w:p>
    <w:p>
      <w:pPr>
        <w:pStyle w:val="Heading1"/>
      </w:pPr>
      <w:bookmarkStart w:id="21" w:name="page-1-the-six-prepared-questions"/>
      <w:r>
        <w:t xml:space="preserve">Page 1: The six prepared questions</w:t>
      </w:r>
      <w:bookmarkEnd w:id="21"/>
    </w:p>
    <w:p>
      <w:pPr>
        <w:pStyle w:val="FirstParagraph"/>
      </w:pPr>
      <w:r>
        <w:t xml:space="preserve">Every triad gets the same six. Students have seen these before the interview starts, because a student hearing a question for the first time in the chair learns nothing except that this is scary.</w:t>
      </w:r>
    </w:p>
    <w:p>
      <w:pPr>
        <w:pStyle w:val="BodyText"/>
      </w:pPr>
      <w:r>
        <w:t xml:space="preserve">Each card is printed with the English question and the Turkish, Portuguese, and Spanish translation under it. ****</w:t>
      </w:r>
    </w:p>
    <w:p>
      <w:pPr>
        <w:pStyle w:val="Heading2"/>
      </w:pPr>
      <w:bookmarkStart w:id="22" w:name="card-1"/>
      <w:r>
        <w:t xml:space="preserve">Card 1</w:t>
      </w:r>
      <w:bookmarkEnd w:id="22"/>
    </w:p>
    <w:p>
      <w:pPr>
        <w:pStyle w:val="FirstParagraph"/>
      </w:pPr>
      <w:r>
        <w:rPr>
          <w:b/>
        </w:rPr>
        <w:t xml:space="preserve">Tell me about yourself.</w:t>
      </w:r>
    </w:p>
    <w:p>
      <w:pPr>
        <w:numPr>
          <w:ilvl w:val="0"/>
          <w:numId w:val="1001"/>
        </w:numPr>
        <w:pStyle w:val="Compact"/>
      </w:pPr>
      <w:r>
        <w:t xml:space="preserve">Bana kendinizden bahsedin.</w:t>
      </w:r>
    </w:p>
    <w:p>
      <w:pPr>
        <w:numPr>
          <w:ilvl w:val="0"/>
          <w:numId w:val="1001"/>
        </w:numPr>
        <w:pStyle w:val="Compact"/>
      </w:pPr>
      <w:r>
        <w:t xml:space="preserve">Fale sobre você.</w:t>
      </w:r>
    </w:p>
    <w:p>
      <w:pPr>
        <w:numPr>
          <w:ilvl w:val="0"/>
          <w:numId w:val="1001"/>
        </w:numPr>
        <w:pStyle w:val="Compact"/>
      </w:pPr>
      <w:r>
        <w:t xml:space="preserve">Hábleme de usted.</w:t>
      </w:r>
    </w:p>
    <w:p>
      <w:pPr>
        <w:pStyle w:val="FirstParagraph"/>
      </w:pPr>
      <w:r>
        <w:rPr>
          <w:i/>
        </w:rPr>
        <w:t xml:space="preserve">Interviewer note: this is the three-part answer. Do not help. Do not nod extra.</w:t>
      </w:r>
    </w:p>
    <w:p>
      <w:pPr>
        <w:pStyle w:val="Heading2"/>
      </w:pPr>
      <w:bookmarkStart w:id="23" w:name="card-2"/>
      <w:r>
        <w:t xml:space="preserve">Card 2</w:t>
      </w:r>
      <w:bookmarkEnd w:id="23"/>
    </w:p>
    <w:p>
      <w:pPr>
        <w:pStyle w:val="FirstParagraph"/>
      </w:pPr>
      <w:r>
        <w:rPr>
          <w:b/>
        </w:rPr>
        <w:t xml:space="preserve">Why do you want to work here?</w:t>
      </w:r>
    </w:p>
    <w:p>
      <w:pPr>
        <w:numPr>
          <w:ilvl w:val="0"/>
          <w:numId w:val="1002"/>
        </w:numPr>
        <w:pStyle w:val="Compact"/>
      </w:pPr>
      <w:r>
        <w:t xml:space="preserve">Burada neden çalışmak istiyorsunuz?</w:t>
      </w:r>
    </w:p>
    <w:p>
      <w:pPr>
        <w:numPr>
          <w:ilvl w:val="0"/>
          <w:numId w:val="1002"/>
        </w:numPr>
        <w:pStyle w:val="Compact"/>
      </w:pPr>
      <w:r>
        <w:t xml:space="preserve">Por que você quer trabalhar aqui?</w:t>
      </w:r>
    </w:p>
    <w:p>
      <w:pPr>
        <w:numPr>
          <w:ilvl w:val="0"/>
          <w:numId w:val="1002"/>
        </w:numPr>
        <w:pStyle w:val="Compact"/>
      </w:pPr>
      <w:r>
        <w:t xml:space="preserve">¿Por qué quiere trabajar aquí?</w:t>
      </w:r>
    </w:p>
    <w:p>
      <w:pPr>
        <w:pStyle w:val="Heading2"/>
      </w:pPr>
      <w:bookmarkStart w:id="24" w:name="card-3"/>
      <w:r>
        <w:t xml:space="preserve">Card 3</w:t>
      </w:r>
      <w:bookmarkEnd w:id="24"/>
    </w:p>
    <w:p>
      <w:pPr>
        <w:pStyle w:val="FirstParagraph"/>
      </w:pPr>
      <w:r>
        <w:rPr>
          <w:b/>
        </w:rPr>
        <w:t xml:space="preserve">What are you good at?</w:t>
      </w:r>
    </w:p>
    <w:p>
      <w:pPr>
        <w:numPr>
          <w:ilvl w:val="0"/>
          <w:numId w:val="1003"/>
        </w:numPr>
        <w:pStyle w:val="Compact"/>
      </w:pPr>
      <w:r>
        <w:t xml:space="preserve">Neyi iyi yapıyorsunuz?</w:t>
      </w:r>
    </w:p>
    <w:p>
      <w:pPr>
        <w:numPr>
          <w:ilvl w:val="0"/>
          <w:numId w:val="1003"/>
        </w:numPr>
        <w:pStyle w:val="Compact"/>
      </w:pPr>
      <w:r>
        <w:t xml:space="preserve">No que você é bom? / No que você é boa?</w:t>
      </w:r>
    </w:p>
    <w:p>
      <w:pPr>
        <w:numPr>
          <w:ilvl w:val="0"/>
          <w:numId w:val="1003"/>
        </w:numPr>
        <w:pStyle w:val="Compact"/>
      </w:pPr>
      <w:r>
        <w:t xml:space="preserve">¿En qué es bueno? / ¿En qué es buena?</w:t>
      </w:r>
    </w:p>
    <w:p>
      <w:pPr>
        <w:pStyle w:val="FirstParagraph"/>
      </w:pPr>
      <w:r>
        <w:rPr>
          <w:i/>
        </w:rPr>
        <w:t xml:space="preserve">Interviewer note: if the answer is one word, ask the follow-up on the card:</w:t>
      </w:r>
      <w:r>
        <w:rPr>
          <w:i/>
        </w:rPr>
        <w:t xml:space="preserve"> </w:t>
      </w:r>
      <w:r>
        <w:rPr>
          <w:i/>
        </w:rPr>
        <w:t xml:space="preserve">“</w:t>
      </w:r>
      <w:r>
        <w:rPr>
          <w:i/>
        </w:rPr>
        <w:t xml:space="preserve">Where did you learn that?</w:t>
      </w:r>
      <w:r>
        <w:rPr>
          <w:i/>
        </w:rPr>
        <w:t xml:space="preserve">”</w:t>
      </w:r>
    </w:p>
    <w:p>
      <w:pPr>
        <w:pStyle w:val="Heading2"/>
      </w:pPr>
      <w:bookmarkStart w:id="25" w:name="card-4"/>
      <w:r>
        <w:t xml:space="preserve">Card 4</w:t>
      </w:r>
      <w:bookmarkEnd w:id="25"/>
    </w:p>
    <w:p>
      <w:pPr>
        <w:pStyle w:val="FirstParagraph"/>
      </w:pPr>
      <w:r>
        <w:rPr>
          <w:b/>
        </w:rPr>
        <w:t xml:space="preserve">Tell me about a time when something went wrong and you had to figure it out.</w:t>
      </w:r>
    </w:p>
    <w:p>
      <w:pPr>
        <w:numPr>
          <w:ilvl w:val="0"/>
          <w:numId w:val="1004"/>
        </w:numPr>
        <w:pStyle w:val="Compact"/>
      </w:pPr>
      <w:r>
        <w:t xml:space="preserve">Bir şeyin ters gittiği ve çözmek zorunda kaldığınız bir zamanı anlatın.</w:t>
      </w:r>
    </w:p>
    <w:p>
      <w:pPr>
        <w:numPr>
          <w:ilvl w:val="0"/>
          <w:numId w:val="1004"/>
        </w:numPr>
        <w:pStyle w:val="Compact"/>
      </w:pPr>
      <w:r>
        <w:t xml:space="preserve">Fale sobre uma vez em que algo deu errado e você teve que resolver.</w:t>
      </w:r>
    </w:p>
    <w:p>
      <w:pPr>
        <w:numPr>
          <w:ilvl w:val="0"/>
          <w:numId w:val="1004"/>
        </w:numPr>
        <w:pStyle w:val="Compact"/>
      </w:pPr>
      <w:r>
        <w:t xml:space="preserve">Cuénteme de una vez en que algo salió mal y tuvo que resolverlo.</w:t>
      </w:r>
    </w:p>
    <w:p>
      <w:pPr>
        <w:pStyle w:val="FirstParagraph"/>
      </w:pPr>
      <w:r>
        <w:rPr>
          <w:i/>
        </w:rPr>
        <w:t xml:space="preserve">Interviewer note: this is the STAR story. Listen for the Result.</w:t>
      </w:r>
    </w:p>
    <w:p>
      <w:pPr>
        <w:pStyle w:val="Heading2"/>
      </w:pPr>
      <w:bookmarkStart w:id="26" w:name="card-5"/>
      <w:r>
        <w:t xml:space="preserve">Card 5</w:t>
      </w:r>
      <w:bookmarkEnd w:id="26"/>
    </w:p>
    <w:p>
      <w:pPr>
        <w:pStyle w:val="FirstParagraph"/>
      </w:pPr>
      <w:r>
        <w:rPr>
          <w:b/>
        </w:rPr>
        <w:t xml:space="preserve">How do you work with people you do not agree with?</w:t>
      </w:r>
    </w:p>
    <w:p>
      <w:pPr>
        <w:numPr>
          <w:ilvl w:val="0"/>
          <w:numId w:val="1005"/>
        </w:numPr>
        <w:pStyle w:val="Compact"/>
      </w:pPr>
      <w:r>
        <w:t xml:space="preserve">Aynı fikirde olmadığınız insanlarla nasıl çalışırsınız?</w:t>
      </w:r>
    </w:p>
    <w:p>
      <w:pPr>
        <w:numPr>
          <w:ilvl w:val="0"/>
          <w:numId w:val="1005"/>
        </w:numPr>
        <w:pStyle w:val="Compact"/>
      </w:pPr>
      <w:r>
        <w:t xml:space="preserve">Como você trabalha com pessoas de quem você discorda?</w:t>
      </w:r>
    </w:p>
    <w:p>
      <w:pPr>
        <w:numPr>
          <w:ilvl w:val="0"/>
          <w:numId w:val="1005"/>
        </w:numPr>
        <w:pStyle w:val="Compact"/>
      </w:pPr>
      <w:r>
        <w:t xml:space="preserve">¿Cómo trabaja con personas con las que no está de acuerdo?</w:t>
      </w:r>
    </w:p>
    <w:p>
      <w:pPr>
        <w:pStyle w:val="Heading2"/>
      </w:pPr>
      <w:bookmarkStart w:id="27" w:name="card-6"/>
      <w:r>
        <w:t xml:space="preserve">Card 6</w:t>
      </w:r>
      <w:bookmarkEnd w:id="27"/>
    </w:p>
    <w:p>
      <w:pPr>
        <w:pStyle w:val="FirstParagraph"/>
      </w:pPr>
      <w:r>
        <w:rPr>
          <w:b/>
        </w:rPr>
        <w:t xml:space="preserve">Do you have any questions for me?</w:t>
      </w:r>
    </w:p>
    <w:p>
      <w:pPr>
        <w:numPr>
          <w:ilvl w:val="0"/>
          <w:numId w:val="1006"/>
        </w:numPr>
        <w:pStyle w:val="Compact"/>
      </w:pPr>
      <w:r>
        <w:t xml:space="preserve">Bana sormak istediğiniz bir şey var mı?</w:t>
      </w:r>
    </w:p>
    <w:p>
      <w:pPr>
        <w:numPr>
          <w:ilvl w:val="0"/>
          <w:numId w:val="1006"/>
        </w:numPr>
        <w:pStyle w:val="Compact"/>
      </w:pPr>
      <w:r>
        <w:t xml:space="preserve">Você tem alguma pergunta para mim?</w:t>
      </w:r>
    </w:p>
    <w:p>
      <w:pPr>
        <w:numPr>
          <w:ilvl w:val="0"/>
          <w:numId w:val="1006"/>
        </w:numPr>
        <w:pStyle w:val="Compact"/>
      </w:pPr>
      <w:r>
        <w:t xml:space="preserve">¿Tiene alguna pregunta para mí?</w:t>
      </w:r>
    </w:p>
    <w:p>
      <w:pPr>
        <w:pStyle w:val="FirstParagraph"/>
      </w:pPr>
      <w:r>
        <w:rPr>
          <w:i/>
        </w:rPr>
        <w:t xml:space="preserve">Interviewer note:</w:t>
      </w:r>
      <w:r>
        <w:rPr>
          <w:i/>
        </w:rPr>
        <w:t xml:space="preserve"> </w:t>
      </w:r>
      <w:r>
        <w:rPr>
          <w:i/>
        </w:rPr>
        <w:t xml:space="preserve">“</w:t>
      </w:r>
      <w:r>
        <w:rPr>
          <w:i/>
        </w:rPr>
        <w:t xml:space="preserve">no</w:t>
      </w:r>
      <w:r>
        <w:rPr>
          <w:i/>
        </w:rPr>
        <w:t xml:space="preserve">”</w:t>
      </w:r>
      <w:r>
        <w:rPr>
          <w:i/>
        </w:rPr>
        <w:t xml:space="preserve"> </w:t>
      </w:r>
      <w:r>
        <w:rPr>
          <w:i/>
        </w:rPr>
        <w:t xml:space="preserve">is a weak answer and it is a real interview. Wait three full seconds before moving on.</w:t>
      </w:r>
    </w:p>
    <w:p>
      <w:r>
        <w:br w:type="page"/>
      </w:r>
    </w:p>
    <w:p>
      <w:pPr>
        <w:pStyle w:val="Heading1"/>
      </w:pPr>
      <w:bookmarkStart w:id="28" w:name="page-2-the-twelve-random-cards"/>
      <w:r>
        <w:t xml:space="preserve">Page 2: The twelve random cards</w:t>
      </w:r>
      <w:bookmarkEnd w:id="28"/>
    </w:p>
    <w:p>
      <w:pPr>
        <w:pStyle w:val="FirstParagraph"/>
      </w:pPr>
      <w:r>
        <w:t xml:space="preserve">The interviewer draws one of these last, unseen. Cards 1 to 6 are the concrete ones; use those for grade 6. Cards 7 to 12 are harder.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What is one thing you would want your boss to know about you on the first day?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What would you do if you finished all your work and nobody told you what to do next?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How do you handle being told you did something wrong?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What is something you learned this year that you did not expect to learn?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If I called somebody who knows you and asked what you are like, what would they say?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What is one thing you are still not good at?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What would you do if you saw somebody at work doing something unsafe?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Why should I hire you instead of the person who came in before you?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Tell me about a time you had to tell somebody something they did not want to hear.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What do you do when you are told to do something and you do not understand why?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What is one thing about this job you think you would find hard?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Where do you want to be in five years, and what does this job have to do with it?</w:t>
            </w:r>
          </w:p>
        </w:tc>
      </w:tr>
    </w:tbl>
    <w:p>
      <w:r>
        <w:br w:type="page"/>
      </w:r>
    </w:p>
    <w:p>
      <w:pPr>
        <w:pStyle w:val="Heading1"/>
      </w:pPr>
      <w:bookmarkStart w:id="29" w:name="page-3-interview-feedback-sheet"/>
      <w:r>
        <w:t xml:space="preserve">Page 3: Interview feedback sheet</w:t>
      </w:r>
      <w:bookmarkEnd w:id="29"/>
    </w:p>
    <w:p>
      <w:pPr>
        <w:pStyle w:val="FirstParagraph"/>
      </w:pPr>
      <w:r>
        <w:rPr>
          <w:b/>
        </w:rPr>
        <w:t xml:space="preserve">One sheet per interview you observe. Fill it in while the interview is happening, not after.</w:t>
      </w:r>
    </w:p>
    <w:p>
      <w:pPr>
        <w:pStyle w:val="BodyText"/>
      </w:pPr>
      <w:r>
        <w:t xml:space="preserve">Observer’s name: ____________________ Candidate’s name: ____________________</w:t>
      </w:r>
    </w:p>
    <w:p>
      <w:pPr>
        <w:pStyle w:val="BodyText"/>
      </w:pPr>
      <w:r>
        <w:t xml:space="preserve">Round: 1 / 2 / 3 Date: ______________</w:t>
      </w:r>
    </w:p>
    <w:p>
      <w:pPr>
        <w:pStyle w:val="Heading2"/>
      </w:pPr>
      <w:bookmarkStart w:id="30" w:name="Xbe7db7f5fae37d1b54bd70cf2968b5cad3fa45b"/>
      <w:r>
        <w:t xml:space="preserve">The opening and closing (check what actually happened)</w:t>
      </w:r>
      <w:bookmarkEnd w:id="30"/>
    </w:p>
    <w:p>
      <w:pPr>
        <w:numPr>
          <w:ilvl w:val="0"/>
          <w:numId w:val="1007"/>
        </w:numPr>
        <w:pStyle w:val="Compact"/>
      </w:pPr>
      <w:r>
        <w:t xml:space="preserve">☐ Stood up or looked up when the interview started</w:t>
      </w:r>
    </w:p>
    <w:p>
      <w:pPr>
        <w:numPr>
          <w:ilvl w:val="0"/>
          <w:numId w:val="1007"/>
        </w:numPr>
        <w:pStyle w:val="Compact"/>
      </w:pPr>
      <w:r>
        <w:t xml:space="preserve">☐ Said their own name clearly</w:t>
      </w:r>
    </w:p>
    <w:p>
      <w:pPr>
        <w:numPr>
          <w:ilvl w:val="0"/>
          <w:numId w:val="1007"/>
        </w:numPr>
        <w:pStyle w:val="Compact"/>
      </w:pPr>
      <w:r>
        <w:t xml:space="preserve">☐ Shook hands</w:t>
      </w:r>
    </w:p>
    <w:p>
      <w:pPr>
        <w:numPr>
          <w:ilvl w:val="0"/>
          <w:numId w:val="1007"/>
        </w:numPr>
        <w:pStyle w:val="Compact"/>
      </w:pPr>
      <w:r>
        <w:t xml:space="preserve">☐ Sat when invited</w:t>
      </w:r>
    </w:p>
    <w:p>
      <w:pPr>
        <w:numPr>
          <w:ilvl w:val="0"/>
          <w:numId w:val="1007"/>
        </w:numPr>
        <w:pStyle w:val="Compact"/>
      </w:pPr>
      <w:r>
        <w:t xml:space="preserve">☐ Said thank you at the end</w:t>
      </w:r>
    </w:p>
    <w:p>
      <w:pPr>
        <w:pStyle w:val="Heading2"/>
      </w:pPr>
      <w:bookmarkStart w:id="31" w:name="the-four-traits"/>
      <w:r>
        <w:t xml:space="preserve">The four traits</w:t>
      </w:r>
      <w:bookmarkEnd w:id="31"/>
    </w:p>
    <w:p>
      <w:pPr>
        <w:pStyle w:val="FirstParagraph"/>
      </w:pPr>
      <w:r>
        <w:t xml:space="preserve">Score 1 to 4.</w:t>
      </w:r>
      <w:r>
        <w:t xml:space="preserve"> </w:t>
      </w:r>
      <w:r>
        <w:rPr>
          <w:b/>
        </w:rPr>
        <w:t xml:space="preserve">1 = not yet. 2 = starting. 3 = did this. 4 = did this well.</w:t>
      </w:r>
      <w:r>
        <w:t xml:space="preserve"> </w:t>
      </w:r>
      <w:r>
        <w:t xml:space="preserve">These are the same four traits from Lesson 7.3.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Trait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 actually saw or heard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Composure</w:t>
            </w:r>
            <w:r>
              <w:t xml:space="preserve"> </w:t>
            </w:r>
            <w:r>
              <w:t xml:space="preserve">(stayed calm enough to think and talk)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Communication</w:t>
            </w:r>
            <w:r>
              <w:t xml:space="preserve"> </w:t>
            </w:r>
            <w:r>
              <w:t xml:space="preserve">(I understood them; they looked up)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Problem solving</w:t>
            </w:r>
            <w:r>
              <w:t xml:space="preserve"> </w:t>
            </w:r>
            <w:r>
              <w:t xml:space="preserve">(made a decision and gave a reason)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Adaptability</w:t>
            </w:r>
            <w:r>
              <w:t xml:space="preserve"> </w:t>
            </w:r>
            <w:r>
              <w:t xml:space="preserve">(handled the random question without restarting)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2"/>
      </w:pPr>
      <w:bookmarkStart w:id="32" w:name="the-two-content-items"/>
      <w:r>
        <w:t xml:space="preserve">The two content items</w:t>
      </w:r>
      <w:bookmarkEnd w:id="32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Partly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part was missing?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three-part answer</w:t>
            </w:r>
            <w:r>
              <w:t xml:space="preserve"> </w:t>
            </w:r>
            <w:r>
              <w:t xml:space="preserve">had who you are, what you are good at, and why you fit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STAR story</w:t>
            </w:r>
            <w:r>
              <w:t xml:space="preserve"> </w:t>
            </w:r>
            <w:r>
              <w:t xml:space="preserve">had Situation, Task, Action, and Result</w:t>
            </w:r>
          </w:p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33" w:name="the-two-written-pieces-of-feedback"/>
      <w:r>
        <w:t xml:space="preserve">The two written pieces of feedback</w:t>
      </w:r>
      <w:bookmarkEnd w:id="33"/>
    </w:p>
    <w:p>
      <w:pPr>
        <w:pStyle w:val="FirstParagraph"/>
      </w:pPr>
      <w:r>
        <w:rPr>
          <w:b/>
        </w:rPr>
        <w:t xml:space="preserve">These are the only two things on this sheet that take real thinking. Both of them have to name something you actually saw or heard.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Good job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does not count.</w:t>
      </w:r>
    </w:p>
    <w:p>
      <w:pPr>
        <w:pStyle w:val="BodyText"/>
      </w:pPr>
      <w:r>
        <w:rPr>
          <w:b/>
        </w:rPr>
        <w:t xml:space="preserve">One thing to KEEP: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because I heard or saw</w:t>
      </w:r>
      <w:r>
        <w:t xml:space="preserve"> </w:t>
      </w:r>
      <w:r>
        <w:t xml:space="preserve">___________________________________________</w:t>
      </w:r>
    </w:p>
    <w:p>
      <w:pPr>
        <w:pStyle w:val="BodyText"/>
      </w:pPr>
      <w:r>
        <w:rPr>
          <w:b/>
        </w:rPr>
        <w:t xml:space="preserve">One thing to CHANGE: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Next time try</w:t>
      </w:r>
      <w:r>
        <w:t xml:space="preserve"> </w:t>
      </w:r>
      <w:r>
        <w:t xml:space="preserve">____________________________________________________</w:t>
      </w:r>
    </w:p>
    <w:p>
      <w:pPr>
        <w:pStyle w:val="BodyText"/>
      </w:pPr>
      <w:r>
        <w:rPr>
          <w:b/>
        </w:rPr>
        <w:t xml:space="preserve">Sentence starters in four languages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thing to keep is</w:t>
            </w:r>
            <w:r>
              <w:t xml:space="preserve"> </w:t>
            </w:r>
            <w:r>
              <w:rPr>
                <w:i/>
                <w:b/>
              </w:rPr>
              <w:t xml:space="preserve">, because I heard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Devam ettirmen gereken bir şey</w:t>
            </w:r>
            <w:r>
              <w:t xml:space="preserve"> </w:t>
            </w:r>
            <w:r>
              <w:rPr>
                <w:i/>
                <w:b/>
              </w:rPr>
              <w:t xml:space="preserve">, çünkü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duydum.</w:t>
            </w:r>
          </w:p>
        </w:tc>
        <w:tc>
          <w:p>
            <w:pPr>
              <w:pStyle w:val="Compact"/>
              <w:jc w:val="left"/>
            </w:pPr>
            <w:r>
              <w:t xml:space="preserve">Uma coisa para manter é</w:t>
            </w:r>
            <w:r>
              <w:t xml:space="preserve"> </w:t>
            </w:r>
            <w:r>
              <w:rPr>
                <w:i/>
                <w:b/>
              </w:rPr>
              <w:t xml:space="preserve">, porque eu ouvi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Algo que debes mantener es</w:t>
            </w:r>
            <w:r>
              <w:t xml:space="preserve"> </w:t>
            </w:r>
            <w:r>
              <w:rPr>
                <w:i/>
                <w:b/>
              </w:rPr>
              <w:t xml:space="preserve">, porque escuché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thing to change is</w:t>
            </w:r>
            <w:r>
              <w:t xml:space="preserve"> </w:t>
            </w:r>
            <w:r>
              <w:rPr>
                <w:i/>
                <w:b/>
              </w:rPr>
              <w:t xml:space="preserve">. Next time try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Değiştirmen gereken bir şey</w:t>
            </w:r>
            <w:r>
              <w:t xml:space="preserve"> </w:t>
            </w:r>
            <w:r>
              <w:rPr>
                <w:i/>
                <w:b/>
              </w:rPr>
              <w:t xml:space="preserve">. Bir dahaki sefere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dene.</w:t>
            </w:r>
          </w:p>
        </w:tc>
        <w:tc>
          <w:p>
            <w:pPr>
              <w:pStyle w:val="Compact"/>
              <w:jc w:val="left"/>
            </w:pPr>
            <w:r>
              <w:t xml:space="preserve">Uma coisa para mudar é</w:t>
            </w:r>
            <w:r>
              <w:t xml:space="preserve"> </w:t>
            </w:r>
            <w:r>
              <w:rPr>
                <w:i/>
                <w:b/>
              </w:rPr>
              <w:t xml:space="preserve">. Na próxima vez tente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Algo que debes cambiar es</w:t>
            </w:r>
            <w:r>
              <w:t xml:space="preserve"> </w:t>
            </w:r>
            <w:r>
              <w:rPr>
                <w:i/>
                <w:b/>
              </w:rPr>
              <w:t xml:space="preserve">. La próxima vez intenta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Your voice was ___ when ___.</w:t>
            </w:r>
          </w:p>
        </w:tc>
        <w:tc>
          <w:p>
            <w:pPr>
              <w:pStyle w:val="Compact"/>
              <w:jc w:val="left"/>
            </w:pPr>
            <w:r>
              <w:t xml:space="preserve">___ olduğunda sesin ___ idi.</w:t>
            </w:r>
          </w:p>
        </w:tc>
        <w:tc>
          <w:p>
            <w:pPr>
              <w:pStyle w:val="Compact"/>
              <w:jc w:val="left"/>
            </w:pPr>
            <w:r>
              <w:t xml:space="preserve">Sua voz estava ___ quando ___.</w:t>
            </w:r>
          </w:p>
        </w:tc>
        <w:tc>
          <w:p>
            <w:pPr>
              <w:pStyle w:val="Compact"/>
              <w:jc w:val="left"/>
            </w:pPr>
            <w:r>
              <w:t xml:space="preserve">Tu voz estaba ___ cuando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Your STAR story was missing the ___.</w:t>
            </w:r>
          </w:p>
        </w:tc>
        <w:tc>
          <w:p>
            <w:pPr>
              <w:pStyle w:val="Compact"/>
              <w:jc w:val="left"/>
            </w:pPr>
            <w:r>
              <w:t xml:space="preserve">STAR hikâyende ___ eksikti.</w:t>
            </w:r>
          </w:p>
        </w:tc>
        <w:tc>
          <w:p>
            <w:pPr>
              <w:pStyle w:val="Compact"/>
              <w:jc w:val="left"/>
            </w:pPr>
            <w:r>
              <w:t xml:space="preserve">Na sua história STAR faltou o ___.</w:t>
            </w:r>
          </w:p>
        </w:tc>
        <w:tc>
          <w:p>
            <w:pPr>
              <w:pStyle w:val="Compact"/>
              <w:jc w:val="left"/>
            </w:pPr>
            <w:r>
              <w:t xml:space="preserve">A tu historia STAR le faltó el ___.</w:t>
            </w:r>
          </w:p>
        </w:tc>
      </w:tr>
    </w:tbl>
    <w:p>
      <w:pPr>
        <w:pStyle w:val="Heading2"/>
      </w:pPr>
      <w:bookmarkStart w:id="34" w:name="Xd0fd0b67439f3a7c18708c43dca6d5e6ce070b1"/>
      <w:r>
        <w:t xml:space="preserve">For the candidate to fill in, at the end of the period</w:t>
      </w:r>
      <w:bookmarkEnd w:id="34"/>
    </w:p>
    <w:p>
      <w:pPr>
        <w:pStyle w:val="FirstParagraph"/>
      </w:pPr>
      <w:r>
        <w:rPr>
          <w:b/>
        </w:rPr>
        <w:t xml:space="preserve">Read the feedback sheet a peer gave you. Then look at your own Lesson 7.3 self-score sheet.</w:t>
      </w:r>
    </w:p>
    <w:p>
      <w:pPr>
        <w:pStyle w:val="BodyText"/>
      </w:pPr>
      <w:r>
        <w:rPr>
          <w:b/>
        </w:rPr>
        <w:t xml:space="preserve">A trait my peer saw that I did not name about myself:</w:t>
      </w:r>
      <w:r>
        <w:t xml:space="preserve"> </w:t>
      </w:r>
      <w:r>
        <w:t xml:space="preserve">____________________</w:t>
      </w:r>
    </w:p>
    <w:p>
      <w:pPr>
        <w:pStyle w:val="BodyText"/>
      </w:pPr>
      <w:r>
        <w:rPr>
          <w:b/>
        </w:rPr>
        <w:t xml:space="preserve">One sentence on the difference:</w:t>
      </w:r>
      <w:r>
        <w:t xml:space="preserve"> </w:t>
      </w:r>
      <w:r>
        <w:t xml:space="preserve">______________________________________</w:t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2026-09-15T16:28:15Z</dcterms:created>
  <dcterms:modified xsi:type="dcterms:W3CDTF">2026-09-15T16:28:15Z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