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e4d340d14a7fb42468828739cc55d9bf2d8ab0f"/>
      <w:r>
        <w:t xml:space="preserve">Handout 04.13: Furnishing Catalog and Budget Sheet</w:t>
      </w:r>
      <w:bookmarkEnd w:id="20"/>
    </w:p>
    <w:p>
      <w:pPr>
        <w:pStyle w:val="FirstParagraph"/>
      </w:pPr>
      <w:r>
        <w:t xml:space="preserve">Print the catalog (pages 1 and 2) once per pair. Print the Budget Sheet (page 3) and the tax table (page 4) one per student or team.</w:t>
      </w:r>
    </w:p>
    <w:p>
      <w:r>
        <w:br w:type="page"/>
      </w:r>
    </w:p>
    <w:p>
      <w:pPr>
        <w:pStyle w:val="Heading2"/>
      </w:pPr>
      <w:bookmarkStart w:id="21" w:name="pages-1-and-2-the-furnishing-catalog"/>
      <w:r>
        <w:t xml:space="preserve">Pages 1 and 2: The Furnishing Catalog</w:t>
      </w:r>
      <w:bookmarkEnd w:id="21"/>
    </w:p>
    <w:p>
      <w:pPr>
        <w:pStyle w:val="FirstParagraph"/>
      </w:pPr>
      <w:r>
        <w:t xml:space="preserve">Every price is a realistic 2026 price for Long Island and is marked. Three columns for every item:</w:t>
      </w:r>
    </w:p>
    <w:p>
      <w:pPr>
        <w:numPr>
          <w:ilvl w:val="0"/>
          <w:numId w:val="1001"/>
        </w:numPr>
        <w:pStyle w:val="Compact"/>
      </w:pPr>
      <w:r>
        <w:rPr>
          <w:b/>
        </w:rPr>
        <w:t xml:space="preserve">New</w:t>
      </w:r>
      <w:r>
        <w:t xml:space="preserve"> </w:t>
      </w:r>
      <w:r>
        <w:t xml:space="preserve">(a box icon): from a store, in a box, with a warranty.</w:t>
      </w:r>
    </w:p>
    <w:p>
      <w:pPr>
        <w:numPr>
          <w:ilvl w:val="0"/>
          <w:numId w:val="1001"/>
        </w:numPr>
        <w:pStyle w:val="Compact"/>
      </w:pPr>
      <w:r>
        <w:rPr>
          <w:b/>
        </w:rPr>
        <w:t xml:space="preserve">Secondhand</w:t>
      </w:r>
      <w:r>
        <w:t xml:space="preserve"> </w:t>
      </w:r>
      <w:r>
        <w:t xml:space="preserve">(a recycle-arrow icon): from a thrift store, a yard sale, or a marketplace listing. You check it yourself before you buy.</w:t>
      </w:r>
    </w:p>
    <w:p>
      <w:pPr>
        <w:numPr>
          <w:ilvl w:val="0"/>
          <w:numId w:val="1001"/>
        </w:numPr>
        <w:pStyle w:val="Compact"/>
      </w:pPr>
      <w:r>
        <w:rPr>
          <w:b/>
        </w:rPr>
        <w:t xml:space="preserve">DIY</w:t>
      </w:r>
      <w:r>
        <w:t xml:space="preserve"> </w:t>
      </w:r>
      <w:r>
        <w:t xml:space="preserve">(a hammer icon): the parts to make it yourself. The price is the parts. The labor is the client’s, or yours.</w:t>
      </w:r>
    </w:p>
    <w:p>
      <w:pPr>
        <w:pStyle w:val="FirstParagraph"/>
      </w:pPr>
      <w:r>
        <w:t xml:space="preserve">A dash in a column means that item is not sold that way.</w:t>
      </w:r>
      <w:r>
        <w:t xml:space="preserve"> </w:t>
      </w:r>
      <w:r>
        <w:t xml:space="preserve">“</w:t>
      </w:r>
      <w:r>
        <w:t xml:space="preserve">None</w:t>
      </w:r>
      <w:r>
        <w:t xml:space="preserve">”</w:t>
      </w:r>
      <w:r>
        <w:t xml:space="preserve"> </w:t>
      </w:r>
      <w:r>
        <w:t xml:space="preserve">under DIY means there is no safe or practical way to make it.</w:t>
      </w:r>
    </w:p>
    <w:p>
      <w:pPr>
        <w:pStyle w:val="BodyText"/>
      </w:pPr>
      <w:r>
        <w:rPr>
          <w:b/>
        </w:rPr>
        <w:t xml:space="preserve">Sales tax:</w:t>
      </w:r>
      <w:r>
        <w:t xml:space="preserve"> </w:t>
      </w:r>
      <w:r>
        <w:t xml:space="preserve">everything in this catalog is taxed at 8.625 percent. Food is not taxed; furniture is. Compute the tax once, on the subtotal, at the bottom of the Budget Sheet. (In real life a yard sale item from a neighbor usually has no sales tax collected; for this project, tax everything so the math is one rule.)</w:t>
      </w:r>
    </w:p>
    <w:p>
      <w:pPr>
        <w:pStyle w:val="Heading3"/>
      </w:pPr>
      <w:bookmarkStart w:id="22" w:name="beds-and-sleep"/>
      <w:r>
        <w:t xml:space="preserve">Beds and sleep</w:t>
      </w:r>
      <w:bookmarkEnd w:id="22"/>
    </w:p>
    <w:tbl>
      <w:tblPr>
        <w:tblStyle w:val="Table"/>
        <w:tblW w:type="pct" w:w="4999.999999999999"/>
        <w:tblLook w:firstRow="1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#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Item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Size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New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Secondhand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DIY (parts)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Quality note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p>
            <w:pPr>
              <w:pStyle w:val="Compact"/>
              <w:jc w:val="left"/>
            </w:pPr>
            <w:r>
              <w:t xml:space="preserve">Twin bed frame, metal or wood</w:t>
            </w:r>
          </w:p>
        </w:tc>
        <w:tc>
          <w:p>
            <w:pPr>
              <w:pStyle w:val="Compact"/>
              <w:jc w:val="left"/>
            </w:pPr>
            <w:r>
              <w:t xml:space="preserve">3 by 6.5 ft</w:t>
            </w:r>
          </w:p>
        </w:tc>
        <w:tc>
          <w:p>
            <w:pPr>
              <w:pStyle w:val="Compact"/>
              <w:jc w:val="left"/>
            </w:pPr>
            <w:r>
              <w:t xml:space="preserve">$129</w:t>
            </w:r>
          </w:p>
        </w:tc>
        <w:tc>
          <w:p>
            <w:pPr>
              <w:pStyle w:val="Compact"/>
              <w:jc w:val="left"/>
            </w:pPr>
            <w:r>
              <w:t xml:space="preserve">$45</w:t>
            </w:r>
          </w:p>
        </w:tc>
        <w:tc>
          <w:p>
            <w:pPr>
              <w:pStyle w:val="Compact"/>
              <w:jc w:val="left"/>
            </w:pPr>
            <w:r>
              <w:t xml:space="preserve">$60 (a wood platform from two sheets of plywood and 2 by 4s)</w:t>
            </w:r>
          </w:p>
        </w:tc>
        <w:tc>
          <w:p>
            <w:pPr>
              <w:pStyle w:val="Compact"/>
              <w:jc w:val="left"/>
            </w:pPr>
            <w:r>
              <w:t xml:space="preserve">Secondhand: check every bolt and slat. DIY platform is sturdy and low, good for a walker or wheelchair user at the right height.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p>
            <w:pPr>
              <w:pStyle w:val="Compact"/>
              <w:jc w:val="left"/>
            </w:pPr>
            <w:r>
              <w:t xml:space="preserve">Full bed frame</w:t>
            </w:r>
          </w:p>
        </w:tc>
        <w:tc>
          <w:p>
            <w:pPr>
              <w:pStyle w:val="Compact"/>
              <w:jc w:val="left"/>
            </w:pPr>
            <w:r>
              <w:t xml:space="preserve">4.5 by 6.5 ft</w:t>
            </w:r>
          </w:p>
        </w:tc>
        <w:tc>
          <w:p>
            <w:pPr>
              <w:pStyle w:val="Compact"/>
              <w:jc w:val="left"/>
            </w:pPr>
            <w:r>
              <w:t xml:space="preserve">$179</w:t>
            </w:r>
          </w:p>
        </w:tc>
        <w:tc>
          <w:p>
            <w:pPr>
              <w:pStyle w:val="Compact"/>
              <w:jc w:val="left"/>
            </w:pPr>
            <w:r>
              <w:t xml:space="preserve">$60</w:t>
            </w:r>
          </w:p>
        </w:tc>
        <w:tc>
          <w:p>
            <w:pPr>
              <w:pStyle w:val="Compact"/>
              <w:jc w:val="left"/>
            </w:pPr>
            <w:r>
              <w:t xml:space="preserve">$80 (platform)</w:t>
            </w:r>
          </w:p>
        </w:tc>
        <w:tc>
          <w:p>
            <w:pPr>
              <w:pStyle w:val="Compact"/>
              <w:jc w:val="left"/>
            </w:pPr>
            <w:r>
              <w:t xml:space="preserve">Same checks as above.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p>
            <w:pPr>
              <w:pStyle w:val="Compact"/>
              <w:jc w:val="left"/>
            </w:pPr>
            <w:r>
              <w:t xml:space="preserve">Twin mattress</w:t>
            </w:r>
          </w:p>
        </w:tc>
        <w:tc>
          <w:p>
            <w:pPr>
              <w:pStyle w:val="Compact"/>
              <w:jc w:val="left"/>
            </w:pPr>
            <w:r>
              <w:t xml:space="preserve">3 by 6.5 ft</w:t>
            </w:r>
          </w:p>
        </w:tc>
        <w:tc>
          <w:p>
            <w:pPr>
              <w:pStyle w:val="Compact"/>
              <w:jc w:val="left"/>
            </w:pPr>
            <w:r>
              <w:t xml:space="preserve">$149</w:t>
            </w:r>
          </w:p>
        </w:tc>
        <w:tc>
          <w:p>
            <w:pPr>
              <w:pStyle w:val="Compact"/>
              <w:jc w:val="left"/>
            </w:pPr>
            <w:r>
              <w:t xml:space="preserve">dash</w:t>
            </w:r>
          </w:p>
        </w:tc>
        <w:tc>
          <w:p>
            <w:pPr>
              <w:pStyle w:val="Compact"/>
              <w:jc w:val="left"/>
            </w:pPr>
            <w:r>
              <w:t xml:space="preserve">none</w:t>
            </w:r>
          </w:p>
        </w:tc>
        <w:tc>
          <w:p>
            <w:pPr>
              <w:pStyle w:val="Compact"/>
              <w:jc w:val="left"/>
            </w:pPr>
            <w:r>
              <w:t xml:space="preserve">Never secondhand: bed bugs, dust mites, stains, no warranty.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p>
            <w:pPr>
              <w:pStyle w:val="Compact"/>
              <w:jc w:val="left"/>
            </w:pPr>
            <w:r>
              <w:t xml:space="preserve">Full mattress</w:t>
            </w:r>
          </w:p>
        </w:tc>
        <w:tc>
          <w:p>
            <w:pPr>
              <w:pStyle w:val="Compact"/>
              <w:jc w:val="left"/>
            </w:pPr>
            <w:r>
              <w:t xml:space="preserve">4.5 by 6.5 ft</w:t>
            </w:r>
          </w:p>
        </w:tc>
        <w:tc>
          <w:p>
            <w:pPr>
              <w:pStyle w:val="Compact"/>
              <w:jc w:val="left"/>
            </w:pPr>
            <w:r>
              <w:t xml:space="preserve">$229</w:t>
            </w:r>
          </w:p>
        </w:tc>
        <w:tc>
          <w:p>
            <w:pPr>
              <w:pStyle w:val="Compact"/>
              <w:jc w:val="left"/>
            </w:pPr>
            <w:r>
              <w:t xml:space="preserve">dash</w:t>
            </w:r>
          </w:p>
        </w:tc>
        <w:tc>
          <w:p>
            <w:pPr>
              <w:pStyle w:val="Compact"/>
              <w:jc w:val="left"/>
            </w:pPr>
            <w:r>
              <w:t xml:space="preserve">none</w:t>
            </w:r>
          </w:p>
        </w:tc>
        <w:tc>
          <w:p>
            <w:pPr>
              <w:pStyle w:val="Compact"/>
              <w:jc w:val="left"/>
            </w:pPr>
            <w:r>
              <w:t xml:space="preserve">Never secondhand. The Ahmed card’s full bed already has one; do not buy it again.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p>
            <w:pPr>
              <w:pStyle w:val="Compact"/>
              <w:jc w:val="left"/>
            </w:pPr>
            <w:r>
              <w:t xml:space="preserve">Bunk bed, twin over twin, with rails and ladder</w:t>
            </w:r>
          </w:p>
        </w:tc>
        <w:tc>
          <w:p>
            <w:pPr>
              <w:pStyle w:val="Compact"/>
              <w:jc w:val="left"/>
            </w:pPr>
            <w:r>
              <w:t xml:space="preserve">3.5 by 6.5 ft, 5.5 ft tall</w:t>
            </w:r>
          </w:p>
        </w:tc>
        <w:tc>
          <w:p>
            <w:pPr>
              <w:pStyle w:val="Compact"/>
              <w:jc w:val="left"/>
            </w:pPr>
            <w:r>
              <w:t xml:space="preserve">$299</w:t>
            </w:r>
          </w:p>
        </w:tc>
        <w:tc>
          <w:p>
            <w:pPr>
              <w:pStyle w:val="Compact"/>
              <w:jc w:val="left"/>
            </w:pPr>
            <w:r>
              <w:t xml:space="preserve">$110</w:t>
            </w:r>
          </w:p>
        </w:tc>
        <w:tc>
          <w:p>
            <w:pPr>
              <w:pStyle w:val="Compact"/>
              <w:jc w:val="left"/>
            </w:pPr>
            <w:r>
              <w:t xml:space="preserve">none</w:t>
            </w:r>
          </w:p>
        </w:tc>
        <w:tc>
          <w:p>
            <w:pPr>
              <w:pStyle w:val="Compact"/>
              <w:jc w:val="left"/>
            </w:pPr>
            <w:r>
              <w:t xml:space="preserve">Secondhand: the top rail must be there and the ladder must be solid. Do not build one.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p>
            <w:pPr>
              <w:pStyle w:val="Compact"/>
              <w:jc w:val="left"/>
            </w:pPr>
            <w:r>
              <w:t xml:space="preserve">Crib, meets current safety standard</w:t>
            </w:r>
          </w:p>
        </w:tc>
        <w:tc>
          <w:p>
            <w:pPr>
              <w:pStyle w:val="Compact"/>
              <w:jc w:val="left"/>
            </w:pPr>
            <w:r>
              <w:t xml:space="preserve">2.5 by 4.5 ft</w:t>
            </w:r>
          </w:p>
        </w:tc>
        <w:tc>
          <w:p>
            <w:pPr>
              <w:pStyle w:val="Compact"/>
              <w:jc w:val="left"/>
            </w:pPr>
            <w:r>
              <w:t xml:space="preserve">$189</w:t>
            </w:r>
          </w:p>
        </w:tc>
        <w:tc>
          <w:p>
            <w:pPr>
              <w:pStyle w:val="Compact"/>
              <w:jc w:val="left"/>
            </w:pPr>
            <w:r>
              <w:t xml:space="preserve">$70 (only if made after 2011 and the seller has the model number)</w:t>
            </w:r>
          </w:p>
        </w:tc>
        <w:tc>
          <w:p>
            <w:pPr>
              <w:pStyle w:val="Compact"/>
              <w:jc w:val="left"/>
            </w:pPr>
            <w:r>
              <w:t xml:space="preserve">none</w:t>
            </w:r>
          </w:p>
        </w:tc>
        <w:tc>
          <w:p>
            <w:pPr>
              <w:pStyle w:val="Compact"/>
              <w:jc w:val="left"/>
            </w:pPr>
            <w:r>
              <w:t xml:space="preserve">Older drop-side cribs are banned. Check the recall list. When in doubt, new.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p>
            <w:pPr>
              <w:pStyle w:val="Compact"/>
              <w:jc w:val="left"/>
            </w:pPr>
            <w:r>
              <w:t xml:space="preserve">Crib mattress, firm</w:t>
            </w:r>
          </w:p>
        </w:tc>
        <w:tc>
          <w:p>
            <w:pPr>
              <w:pStyle w:val="Compact"/>
              <w:jc w:val="left"/>
            </w:pPr>
            <w:r>
              <w:t xml:space="preserve">fits crib</w:t>
            </w:r>
          </w:p>
        </w:tc>
        <w:tc>
          <w:p>
            <w:pPr>
              <w:pStyle w:val="Compact"/>
              <w:jc w:val="left"/>
            </w:pPr>
            <w:r>
              <w:t xml:space="preserve">$69</w:t>
            </w:r>
          </w:p>
        </w:tc>
        <w:tc>
          <w:p>
            <w:pPr>
              <w:pStyle w:val="Compact"/>
              <w:jc w:val="left"/>
            </w:pPr>
            <w:r>
              <w:t xml:space="preserve">dash</w:t>
            </w:r>
          </w:p>
        </w:tc>
        <w:tc>
          <w:p>
            <w:pPr>
              <w:pStyle w:val="Compact"/>
              <w:jc w:val="left"/>
            </w:pPr>
            <w:r>
              <w:t xml:space="preserve">none</w:t>
            </w:r>
          </w:p>
        </w:tc>
        <w:tc>
          <w:p>
            <w:pPr>
              <w:pStyle w:val="Compact"/>
              <w:jc w:val="left"/>
            </w:pPr>
            <w:r>
              <w:t xml:space="preserve">Never secondhand. Firm and tight-fitting for safe sleep.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p>
            <w:pPr>
              <w:pStyle w:val="Compact"/>
              <w:jc w:val="left"/>
            </w:pPr>
            <w:r>
              <w:t xml:space="preserve">Mattress protector, waterproof</w:t>
            </w:r>
          </w:p>
        </w:tc>
        <w:tc>
          <w:p>
            <w:pPr>
              <w:pStyle w:val="Compact"/>
              <w:jc w:val="left"/>
            </w:pPr>
            <w:r>
              <w:t xml:space="preserve">twin or full</w:t>
            </w:r>
          </w:p>
        </w:tc>
        <w:tc>
          <w:p>
            <w:pPr>
              <w:pStyle w:val="Compact"/>
              <w:jc w:val="left"/>
            </w:pPr>
            <w:r>
              <w:t xml:space="preserve">$25</w:t>
            </w:r>
          </w:p>
        </w:tc>
        <w:tc>
          <w:p>
            <w:pPr>
              <w:pStyle w:val="Compact"/>
              <w:jc w:val="left"/>
            </w:pPr>
            <w:r>
              <w:t xml:space="preserve">dash</w:t>
            </w:r>
          </w:p>
        </w:tc>
        <w:tc>
          <w:p>
            <w:pPr>
              <w:pStyle w:val="Compact"/>
              <w:jc w:val="left"/>
            </w:pPr>
            <w:r>
              <w:t xml:space="preserve">none</w:t>
            </w:r>
          </w:p>
        </w:tc>
        <w:tc>
          <w:p>
            <w:pPr>
              <w:pStyle w:val="Compact"/>
              <w:jc w:val="left"/>
            </w:pPr>
            <w:r>
              <w:t xml:space="preserve">Cheap insurance for any mattress.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p>
            <w:pPr>
              <w:pStyle w:val="Compact"/>
              <w:jc w:val="left"/>
            </w:pPr>
            <w:r>
              <w:t xml:space="preserve">Bed risers or lowering blocks (set of 4)</w:t>
            </w:r>
          </w:p>
        </w:tc>
        <w:tc>
          <w:p>
            <w:pPr>
              <w:pStyle w:val="Compact"/>
              <w:jc w:val="left"/>
            </w:pPr>
            <w:r>
              <w:t xml:space="preserve">adjusts bed height 3 to 5 in</w:t>
            </w:r>
          </w:p>
        </w:tc>
        <w:tc>
          <w:p>
            <w:pPr>
              <w:pStyle w:val="Compact"/>
              <w:jc w:val="left"/>
            </w:pPr>
            <w:r>
              <w:t xml:space="preserve">$18</w:t>
            </w:r>
          </w:p>
        </w:tc>
        <w:tc>
          <w:p>
            <w:pPr>
              <w:pStyle w:val="Compact"/>
              <w:jc w:val="left"/>
            </w:pPr>
            <w:r>
              <w:t xml:space="preserve">$5</w:t>
            </w:r>
          </w:p>
        </w:tc>
        <w:tc>
          <w:p>
            <w:pPr>
              <w:pStyle w:val="Compact"/>
              <w:jc w:val="left"/>
            </w:pPr>
            <w:r>
              <w:t xml:space="preserve">$6 (wood blocks)</w:t>
            </w:r>
          </w:p>
        </w:tc>
        <w:tc>
          <w:p>
            <w:pPr>
              <w:pStyle w:val="Compact"/>
              <w:jc w:val="left"/>
            </w:pPr>
            <w:r>
              <w:t xml:space="preserve">For the walker user (higher) or the wheelchair user (to 20 inches).</w:t>
            </w:r>
          </w:p>
        </w:tc>
      </w:tr>
    </w:tbl>
    <w:p>
      <w:pPr>
        <w:pStyle w:val="Heading3"/>
      </w:pPr>
      <w:bookmarkStart w:id="23" w:name="seating"/>
      <w:r>
        <w:t xml:space="preserve">Seating</w:t>
      </w:r>
      <w:bookmarkEnd w:id="23"/>
    </w:p>
    <w:tbl>
      <w:tblPr>
        <w:tblStyle w:val="Table"/>
        <w:tblW w:type="pct" w:w="4999.999999999999"/>
        <w:tblLook w:firstRow="1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#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Item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Size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New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Secondhand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DIY (parts)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Quality note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p>
            <w:pPr>
              <w:pStyle w:val="Compact"/>
              <w:jc w:val="left"/>
            </w:pPr>
            <w:r>
              <w:t xml:space="preserve">Armchair with arms, firm seat</w:t>
            </w:r>
          </w:p>
        </w:tc>
        <w:tc>
          <w:p>
            <w:pPr>
              <w:pStyle w:val="Compact"/>
              <w:jc w:val="left"/>
            </w:pPr>
            <w:r>
              <w:t xml:space="preserve">2.5 by 2.5 ft</w:t>
            </w:r>
          </w:p>
        </w:tc>
        <w:tc>
          <w:p>
            <w:pPr>
              <w:pStyle w:val="Compact"/>
              <w:jc w:val="left"/>
            </w:pPr>
            <w:r>
              <w:t xml:space="preserve">$189</w:t>
            </w:r>
          </w:p>
        </w:tc>
        <w:tc>
          <w:p>
            <w:pPr>
              <w:pStyle w:val="Compact"/>
              <w:jc w:val="left"/>
            </w:pPr>
            <w:r>
              <w:t xml:space="preserve">$45</w:t>
            </w:r>
          </w:p>
        </w:tc>
        <w:tc>
          <w:p>
            <w:pPr>
              <w:pStyle w:val="Compact"/>
              <w:jc w:val="left"/>
            </w:pPr>
            <w:r>
              <w:t xml:space="preserve">none</w:t>
            </w:r>
          </w:p>
        </w:tc>
        <w:tc>
          <w:p>
            <w:pPr>
              <w:pStyle w:val="Compact"/>
              <w:jc w:val="left"/>
            </w:pPr>
            <w:r>
              <w:t xml:space="preserve">For the walker user: arms he can push up from, seat about 19 in high. Secondhand: sit in it; press the seat; check the legs.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11</w:t>
            </w:r>
          </w:p>
        </w:tc>
        <w:tc>
          <w:p>
            <w:pPr>
              <w:pStyle w:val="Compact"/>
              <w:jc w:val="left"/>
            </w:pPr>
            <w:r>
              <w:t xml:space="preserve">Desk chair, adjustable</w:t>
            </w:r>
          </w:p>
        </w:tc>
        <w:tc>
          <w:p>
            <w:pPr>
              <w:pStyle w:val="Compact"/>
              <w:jc w:val="left"/>
            </w:pPr>
            <w:r>
              <w:t xml:space="preserve">1.5 by 1.5 ft</w:t>
            </w:r>
          </w:p>
        </w:tc>
        <w:tc>
          <w:p>
            <w:pPr>
              <w:pStyle w:val="Compact"/>
              <w:jc w:val="left"/>
            </w:pPr>
            <w:r>
              <w:t xml:space="preserve">$79</w:t>
            </w:r>
          </w:p>
        </w:tc>
        <w:tc>
          <w:p>
            <w:pPr>
              <w:pStyle w:val="Compact"/>
              <w:jc w:val="left"/>
            </w:pPr>
            <w:r>
              <w:t xml:space="preserve">$20</w:t>
            </w:r>
          </w:p>
        </w:tc>
        <w:tc>
          <w:p>
            <w:pPr>
              <w:pStyle w:val="Compact"/>
              <w:jc w:val="left"/>
            </w:pPr>
            <w:r>
              <w:t xml:space="preserve">none</w:t>
            </w:r>
          </w:p>
        </w:tc>
        <w:tc>
          <w:p>
            <w:pPr>
              <w:pStyle w:val="Compact"/>
              <w:jc w:val="left"/>
            </w:pPr>
            <w:r>
              <w:t xml:space="preserve">Secondhand: the gas lift must hold.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12</w:t>
            </w:r>
          </w:p>
        </w:tc>
        <w:tc>
          <w:p>
            <w:pPr>
              <w:pStyle w:val="Compact"/>
              <w:jc w:val="left"/>
            </w:pPr>
            <w:r>
              <w:t xml:space="preserve">Rocking chair or glider</w:t>
            </w:r>
          </w:p>
        </w:tc>
        <w:tc>
          <w:p>
            <w:pPr>
              <w:pStyle w:val="Compact"/>
              <w:jc w:val="left"/>
            </w:pPr>
            <w:r>
              <w:t xml:space="preserve">2.5 by 3 ft</w:t>
            </w:r>
          </w:p>
        </w:tc>
        <w:tc>
          <w:p>
            <w:pPr>
              <w:pStyle w:val="Compact"/>
              <w:jc w:val="left"/>
            </w:pPr>
            <w:r>
              <w:t xml:space="preserve">$159</w:t>
            </w:r>
          </w:p>
        </w:tc>
        <w:tc>
          <w:p>
            <w:pPr>
              <w:pStyle w:val="Compact"/>
              <w:jc w:val="left"/>
            </w:pPr>
            <w:r>
              <w:t xml:space="preserve">$40</w:t>
            </w:r>
          </w:p>
        </w:tc>
        <w:tc>
          <w:p>
            <w:pPr>
              <w:pStyle w:val="Compact"/>
              <w:jc w:val="left"/>
            </w:pPr>
            <w:r>
              <w:t xml:space="preserve">none</w:t>
            </w:r>
          </w:p>
        </w:tc>
        <w:tc>
          <w:p>
            <w:pPr>
              <w:pStyle w:val="Compact"/>
              <w:jc w:val="left"/>
            </w:pPr>
            <w:r>
              <w:t xml:space="preserve">For night feedings. Secondhand: no cracks in the runners.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13</w:t>
            </w:r>
          </w:p>
        </w:tc>
        <w:tc>
          <w:p>
            <w:pPr>
              <w:pStyle w:val="Compact"/>
              <w:jc w:val="left"/>
            </w:pPr>
            <w:r>
              <w:t xml:space="preserve">Loveseat, seats two</w:t>
            </w:r>
          </w:p>
        </w:tc>
        <w:tc>
          <w:p>
            <w:pPr>
              <w:pStyle w:val="Compact"/>
              <w:jc w:val="left"/>
            </w:pPr>
            <w:r>
              <w:t xml:space="preserve">3 by 5 ft</w:t>
            </w:r>
          </w:p>
        </w:tc>
        <w:tc>
          <w:p>
            <w:pPr>
              <w:pStyle w:val="Compact"/>
              <w:jc w:val="left"/>
            </w:pPr>
            <w:r>
              <w:t xml:space="preserve">$349</w:t>
            </w:r>
          </w:p>
        </w:tc>
        <w:tc>
          <w:p>
            <w:pPr>
              <w:pStyle w:val="Compact"/>
              <w:jc w:val="left"/>
            </w:pPr>
            <w:r>
              <w:t xml:space="preserve">$90</w:t>
            </w:r>
          </w:p>
        </w:tc>
        <w:tc>
          <w:p>
            <w:pPr>
              <w:pStyle w:val="Compact"/>
              <w:jc w:val="left"/>
            </w:pPr>
            <w:r>
              <w:t xml:space="preserve">$70 (a pallet frame and two cushions)</w:t>
            </w:r>
          </w:p>
        </w:tc>
        <w:tc>
          <w:p>
            <w:pPr>
              <w:pStyle w:val="Compact"/>
              <w:jc w:val="left"/>
            </w:pPr>
            <w:r>
              <w:t xml:space="preserve">Secondhand: smell it, lift the cushions, check for pests. Tiny house: it must fit through a 3-ft door.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14</w:t>
            </w:r>
          </w:p>
        </w:tc>
        <w:tc>
          <w:p>
            <w:pPr>
              <w:pStyle w:val="Compact"/>
              <w:jc w:val="left"/>
            </w:pPr>
            <w:r>
              <w:t xml:space="preserve">Bench, plain</w:t>
            </w:r>
          </w:p>
        </w:tc>
        <w:tc>
          <w:p>
            <w:pPr>
              <w:pStyle w:val="Compact"/>
              <w:jc w:val="left"/>
            </w:pPr>
            <w:r>
              <w:t xml:space="preserve">1.5 by 4 ft</w:t>
            </w:r>
          </w:p>
        </w:tc>
        <w:tc>
          <w:p>
            <w:pPr>
              <w:pStyle w:val="Compact"/>
              <w:jc w:val="left"/>
            </w:pPr>
            <w:r>
              <w:t xml:space="preserve">$89</w:t>
            </w:r>
          </w:p>
        </w:tc>
        <w:tc>
          <w:p>
            <w:pPr>
              <w:pStyle w:val="Compact"/>
              <w:jc w:val="left"/>
            </w:pPr>
            <w:r>
              <w:t xml:space="preserve">$30</w:t>
            </w:r>
          </w:p>
        </w:tc>
        <w:tc>
          <w:p>
            <w:pPr>
              <w:pStyle w:val="Compact"/>
              <w:jc w:val="left"/>
            </w:pPr>
            <w:r>
              <w:t xml:space="preserve">$25 (a 2 by 12 board and two legs)</w:t>
            </w:r>
          </w:p>
        </w:tc>
        <w:tc>
          <w:p>
            <w:pPr>
              <w:pStyle w:val="Compact"/>
              <w:jc w:val="left"/>
            </w:pPr>
            <w:r>
              <w:t xml:space="preserve">Entry bench: 16 to 18 in high so a child can sit.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p>
            <w:pPr>
              <w:pStyle w:val="Compact"/>
              <w:jc w:val="left"/>
            </w:pPr>
            <w:r>
              <w:t xml:space="preserve">Bench with storage inside</w:t>
            </w:r>
          </w:p>
        </w:tc>
        <w:tc>
          <w:p>
            <w:pPr>
              <w:pStyle w:val="Compact"/>
              <w:jc w:val="left"/>
            </w:pPr>
            <w:r>
              <w:t xml:space="preserve">1.5 by 4 ft</w:t>
            </w:r>
          </w:p>
        </w:tc>
        <w:tc>
          <w:p>
            <w:pPr>
              <w:pStyle w:val="Compact"/>
              <w:jc w:val="left"/>
            </w:pPr>
            <w:r>
              <w:t xml:space="preserve">$149</w:t>
            </w:r>
          </w:p>
        </w:tc>
        <w:tc>
          <w:p>
            <w:pPr>
              <w:pStyle w:val="Compact"/>
              <w:jc w:val="left"/>
            </w:pPr>
            <w:r>
              <w:t xml:space="preserve">$50</w:t>
            </w:r>
          </w:p>
        </w:tc>
        <w:tc>
          <w:p>
            <w:pPr>
              <w:pStyle w:val="Compact"/>
              <w:jc w:val="left"/>
            </w:pPr>
            <w:r>
              <w:t xml:space="preserve">$40 (a plywood box with a hinged lid)</w:t>
            </w:r>
          </w:p>
        </w:tc>
        <w:tc>
          <w:p>
            <w:pPr>
              <w:pStyle w:val="Compact"/>
              <w:jc w:val="left"/>
            </w:pPr>
            <w:r>
              <w:t xml:space="preserve">DIY lid needs a soft-close or a stop so it does not slam on fingers.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16</w:t>
            </w:r>
          </w:p>
        </w:tc>
        <w:tc>
          <w:p>
            <w:pPr>
              <w:pStyle w:val="Compact"/>
              <w:jc w:val="left"/>
            </w:pPr>
            <w:r>
              <w:t xml:space="preserve">Folding chairs, pair</w:t>
            </w:r>
          </w:p>
        </w:tc>
        <w:tc>
          <w:p>
            <w:pPr>
              <w:pStyle w:val="Compact"/>
              <w:jc w:val="left"/>
            </w:pPr>
            <w:r>
              <w:t xml:space="preserve">1.5 by 1.5 ft each</w:t>
            </w:r>
          </w:p>
        </w:tc>
        <w:tc>
          <w:p>
            <w:pPr>
              <w:pStyle w:val="Compact"/>
              <w:jc w:val="left"/>
            </w:pPr>
            <w:r>
              <w:t xml:space="preserve">$40</w:t>
            </w:r>
          </w:p>
        </w:tc>
        <w:tc>
          <w:p>
            <w:pPr>
              <w:pStyle w:val="Compact"/>
              <w:jc w:val="left"/>
            </w:pPr>
            <w:r>
              <w:t xml:space="preserve">$12</w:t>
            </w:r>
          </w:p>
        </w:tc>
        <w:tc>
          <w:p>
            <w:pPr>
              <w:pStyle w:val="Compact"/>
              <w:jc w:val="left"/>
            </w:pPr>
            <w:r>
              <w:t xml:space="preserve">none</w:t>
            </w:r>
          </w:p>
        </w:tc>
        <w:tc>
          <w:p>
            <w:pPr>
              <w:pStyle w:val="Compact"/>
              <w:jc w:val="left"/>
            </w:pPr>
            <w:r>
              <w:t xml:space="preserve">Tiny house: they fold and hang on a wall.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17</w:t>
            </w:r>
          </w:p>
        </w:tc>
        <w:tc>
          <w:p>
            <w:pPr>
              <w:pStyle w:val="Compact"/>
              <w:jc w:val="left"/>
            </w:pPr>
            <w:r>
              <w:t xml:space="preserve">Floor cushion, large</w:t>
            </w:r>
          </w:p>
        </w:tc>
        <w:tc>
          <w:p>
            <w:pPr>
              <w:pStyle w:val="Compact"/>
              <w:jc w:val="left"/>
            </w:pPr>
            <w:r>
              <w:t xml:space="preserve">2 by 2 ft</w:t>
            </w:r>
          </w:p>
        </w:tc>
        <w:tc>
          <w:p>
            <w:pPr>
              <w:pStyle w:val="Compact"/>
              <w:jc w:val="left"/>
            </w:pPr>
            <w:r>
              <w:t xml:space="preserve">$35</w:t>
            </w:r>
          </w:p>
        </w:tc>
        <w:tc>
          <w:p>
            <w:pPr>
              <w:pStyle w:val="Compact"/>
              <w:jc w:val="left"/>
            </w:pPr>
            <w:r>
              <w:t xml:space="preserve">$10</w:t>
            </w:r>
          </w:p>
        </w:tc>
        <w:tc>
          <w:p>
            <w:pPr>
              <w:pStyle w:val="Compact"/>
              <w:jc w:val="left"/>
            </w:pPr>
            <w:r>
              <w:t xml:space="preserve">$8 (foam and a fabric cover, sewn in Unit 5)</w:t>
            </w:r>
          </w:p>
        </w:tc>
        <w:tc>
          <w:p>
            <w:pPr>
              <w:pStyle w:val="Compact"/>
              <w:jc w:val="left"/>
            </w:pPr>
            <w:r>
              <w:t xml:space="preserve">For Luz’s play spot.</w:t>
            </w:r>
          </w:p>
        </w:tc>
      </w:tr>
    </w:tbl>
    <w:p>
      <w:pPr>
        <w:pStyle w:val="Heading3"/>
      </w:pPr>
      <w:bookmarkStart w:id="24" w:name="tables-and-desks"/>
      <w:r>
        <w:t xml:space="preserve">Tables and desks</w:t>
      </w:r>
      <w:bookmarkEnd w:id="24"/>
    </w:p>
    <w:tbl>
      <w:tblPr>
        <w:tblStyle w:val="Table"/>
        <w:tblW w:type="pct" w:w="4999.999999999999"/>
        <w:tblLook w:firstRow="1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#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Item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Size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New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Secondhand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DIY (parts)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Quality note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18</w:t>
            </w:r>
          </w:p>
        </w:tc>
        <w:tc>
          <w:p>
            <w:pPr>
              <w:pStyle w:val="Compact"/>
              <w:jc w:val="left"/>
            </w:pPr>
            <w:r>
              <w:t xml:space="preserve">Desk, 4 ft, open underneath</w:t>
            </w:r>
          </w:p>
        </w:tc>
        <w:tc>
          <w:p>
            <w:pPr>
              <w:pStyle w:val="Compact"/>
              <w:jc w:val="left"/>
            </w:pPr>
            <w:r>
              <w:t xml:space="preserve">2 by 4 ft</w:t>
            </w:r>
          </w:p>
        </w:tc>
        <w:tc>
          <w:p>
            <w:pPr>
              <w:pStyle w:val="Compact"/>
              <w:jc w:val="left"/>
            </w:pPr>
            <w:r>
              <w:t xml:space="preserve">$149</w:t>
            </w:r>
          </w:p>
        </w:tc>
        <w:tc>
          <w:p>
            <w:pPr>
              <w:pStyle w:val="Compact"/>
              <w:jc w:val="left"/>
            </w:pPr>
            <w:r>
              <w:t xml:space="preserve">$40</w:t>
            </w:r>
          </w:p>
        </w:tc>
        <w:tc>
          <w:p>
            <w:pPr>
              <w:pStyle w:val="Compact"/>
              <w:jc w:val="left"/>
            </w:pPr>
            <w:r>
              <w:t xml:space="preserve">$35 (a hollow door blank on two file cabinets, or on wall brackets)</w:t>
            </w:r>
          </w:p>
        </w:tc>
        <w:tc>
          <w:p>
            <w:pPr>
              <w:pStyle w:val="Compact"/>
              <w:jc w:val="left"/>
            </w:pPr>
            <w:r>
              <w:t xml:space="preserve">Wheelchair user: open underneath, 27 to 30 in high. The DIY version can be set to any height.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19</w:t>
            </w:r>
          </w:p>
        </w:tc>
        <w:tc>
          <w:p>
            <w:pPr>
              <w:pStyle w:val="Compact"/>
              <w:jc w:val="left"/>
            </w:pPr>
            <w:r>
              <w:t xml:space="preserve">Wall-mounted fold-down desk</w:t>
            </w:r>
          </w:p>
        </w:tc>
        <w:tc>
          <w:p>
            <w:pPr>
              <w:pStyle w:val="Compact"/>
              <w:jc w:val="left"/>
            </w:pPr>
            <w:r>
              <w:t xml:space="preserve">1.5 by 3 ft</w:t>
            </w:r>
          </w:p>
        </w:tc>
        <w:tc>
          <w:p>
            <w:pPr>
              <w:pStyle w:val="Compact"/>
              <w:jc w:val="left"/>
            </w:pPr>
            <w:r>
              <w:t xml:space="preserve">$99</w:t>
            </w:r>
          </w:p>
        </w:tc>
        <w:tc>
          <w:p>
            <w:pPr>
              <w:pStyle w:val="Compact"/>
              <w:jc w:val="left"/>
            </w:pPr>
            <w:r>
              <w:t xml:space="preserve">$30</w:t>
            </w:r>
          </w:p>
        </w:tc>
        <w:tc>
          <w:p>
            <w:pPr>
              <w:pStyle w:val="Compact"/>
              <w:jc w:val="left"/>
            </w:pPr>
            <w:r>
              <w:t xml:space="preserve">$30 (a shelf board, two folding brackets, a piano hinge)</w:t>
            </w:r>
          </w:p>
        </w:tc>
        <w:tc>
          <w:p>
            <w:pPr>
              <w:pStyle w:val="Compact"/>
              <w:jc w:val="left"/>
            </w:pPr>
            <w:r>
              <w:t xml:space="preserve">Tiny house and shared bedroom: folds away. Must be screwed into studs.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p>
            <w:pPr>
              <w:pStyle w:val="Compact"/>
              <w:jc w:val="left"/>
            </w:pPr>
            <w:r>
              <w:t xml:space="preserve">Nightstand</w:t>
            </w:r>
          </w:p>
        </w:tc>
        <w:tc>
          <w:p>
            <w:pPr>
              <w:pStyle w:val="Compact"/>
              <w:jc w:val="left"/>
            </w:pPr>
            <w:r>
              <w:t xml:space="preserve">1.5 by 1.5 ft</w:t>
            </w:r>
          </w:p>
        </w:tc>
        <w:tc>
          <w:p>
            <w:pPr>
              <w:pStyle w:val="Compact"/>
              <w:jc w:val="left"/>
            </w:pPr>
            <w:r>
              <w:t xml:space="preserve">$59</w:t>
            </w:r>
          </w:p>
        </w:tc>
        <w:tc>
          <w:p>
            <w:pPr>
              <w:pStyle w:val="Compact"/>
              <w:jc w:val="left"/>
            </w:pPr>
            <w:r>
              <w:t xml:space="preserve">$15</w:t>
            </w:r>
          </w:p>
        </w:tc>
        <w:tc>
          <w:p>
            <w:pPr>
              <w:pStyle w:val="Compact"/>
              <w:jc w:val="left"/>
            </w:pPr>
            <w:r>
              <w:t xml:space="preserve">$12 (a crate)</w:t>
            </w:r>
          </w:p>
        </w:tc>
        <w:tc>
          <w:p>
            <w:pPr>
              <w:pStyle w:val="Compact"/>
              <w:jc w:val="left"/>
            </w:pPr>
            <w:r>
              <w:t xml:space="preserve">Walker user: put the lamp and the phone within reach from the bed.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21</w:t>
            </w:r>
          </w:p>
        </w:tc>
        <w:tc>
          <w:p>
            <w:pPr>
              <w:pStyle w:val="Compact"/>
              <w:jc w:val="left"/>
            </w:pPr>
            <w:r>
              <w:t xml:space="preserve">Small dining or work table, folds, seats two</w:t>
            </w:r>
          </w:p>
        </w:tc>
        <w:tc>
          <w:p>
            <w:pPr>
              <w:pStyle w:val="Compact"/>
              <w:jc w:val="left"/>
            </w:pPr>
            <w:r>
              <w:t xml:space="preserve">2.5 by 2.5 ft</w:t>
            </w:r>
          </w:p>
        </w:tc>
        <w:tc>
          <w:p>
            <w:pPr>
              <w:pStyle w:val="Compact"/>
              <w:jc w:val="left"/>
            </w:pPr>
            <w:r>
              <w:t xml:space="preserve">$119</w:t>
            </w:r>
          </w:p>
        </w:tc>
        <w:tc>
          <w:p>
            <w:pPr>
              <w:pStyle w:val="Compact"/>
              <w:jc w:val="left"/>
            </w:pPr>
            <w:r>
              <w:t xml:space="preserve">$35</w:t>
            </w:r>
          </w:p>
        </w:tc>
        <w:tc>
          <w:p>
            <w:pPr>
              <w:pStyle w:val="Compact"/>
              <w:jc w:val="left"/>
            </w:pPr>
            <w:r>
              <w:t xml:space="preserve">$40 (a tabletop on folding legs)</w:t>
            </w:r>
          </w:p>
        </w:tc>
        <w:tc>
          <w:p>
            <w:pPr>
              <w:pStyle w:val="Compact"/>
              <w:jc w:val="left"/>
            </w:pPr>
            <w:r>
              <w:t xml:space="preserve">Tiny house: two laptops and two plates at once.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22</w:t>
            </w:r>
          </w:p>
        </w:tc>
        <w:tc>
          <w:p>
            <w:pPr>
              <w:pStyle w:val="Compact"/>
              <w:jc w:val="left"/>
            </w:pPr>
            <w:r>
              <w:t xml:space="preserve">Changing table with rail</w:t>
            </w:r>
          </w:p>
        </w:tc>
        <w:tc>
          <w:p>
            <w:pPr>
              <w:pStyle w:val="Compact"/>
              <w:jc w:val="left"/>
            </w:pPr>
            <w:r>
              <w:t xml:space="preserve">1.5 by 3 ft</w:t>
            </w:r>
          </w:p>
        </w:tc>
        <w:tc>
          <w:p>
            <w:pPr>
              <w:pStyle w:val="Compact"/>
              <w:jc w:val="left"/>
            </w:pPr>
            <w:r>
              <w:t xml:space="preserve">$139</w:t>
            </w:r>
          </w:p>
        </w:tc>
        <w:tc>
          <w:p>
            <w:pPr>
              <w:pStyle w:val="Compact"/>
              <w:jc w:val="left"/>
            </w:pPr>
            <w:r>
              <w:t xml:space="preserve">$40</w:t>
            </w:r>
          </w:p>
        </w:tc>
        <w:tc>
          <w:p>
            <w:pPr>
              <w:pStyle w:val="Compact"/>
              <w:jc w:val="left"/>
            </w:pPr>
            <w:r>
              <w:t xml:space="preserve">$15 (a changing pad with a strap, on top of a dresser, item 25 or 26)</w:t>
            </w:r>
          </w:p>
        </w:tc>
        <w:tc>
          <w:p>
            <w:pPr>
              <w:pStyle w:val="Compact"/>
              <w:jc w:val="left"/>
            </w:pPr>
            <w:r>
              <w:t xml:space="preserve">The DIY version is what most families do: the pad goes on a dresser at waist height. Anchor the dresser.</w:t>
            </w:r>
          </w:p>
        </w:tc>
      </w:tr>
    </w:tbl>
    <w:p>
      <w:pPr>
        <w:pStyle w:val="Heading3"/>
      </w:pPr>
      <w:bookmarkStart w:id="25" w:name="storage"/>
      <w:r>
        <w:t xml:space="preserve">Storage</w:t>
      </w:r>
      <w:bookmarkEnd w:id="25"/>
    </w:p>
    <w:tbl>
      <w:tblPr>
        <w:tblStyle w:val="Table"/>
        <w:tblW w:type="pct" w:w="4999.999999999999"/>
        <w:tblLook w:firstRow="1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#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Item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Size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New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Secondhand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DIY (parts)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Quality note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23</w:t>
            </w:r>
          </w:p>
        </w:tc>
        <w:tc>
          <w:p>
            <w:pPr>
              <w:pStyle w:val="Compact"/>
              <w:jc w:val="left"/>
            </w:pPr>
            <w:r>
              <w:t xml:space="preserve">Dresser, 5 drawer</w:t>
            </w:r>
          </w:p>
        </w:tc>
        <w:tc>
          <w:p>
            <w:pPr>
              <w:pStyle w:val="Compact"/>
              <w:jc w:val="left"/>
            </w:pPr>
            <w:r>
              <w:t xml:space="preserve">1.5 by 5 ft, 4 ft tall</w:t>
            </w:r>
          </w:p>
        </w:tc>
        <w:tc>
          <w:p>
            <w:pPr>
              <w:pStyle w:val="Compact"/>
              <w:jc w:val="left"/>
            </w:pPr>
            <w:r>
              <w:t xml:space="preserve">$249</w:t>
            </w:r>
          </w:p>
        </w:tc>
        <w:tc>
          <w:p>
            <w:pPr>
              <w:pStyle w:val="Compact"/>
              <w:jc w:val="left"/>
            </w:pPr>
            <w:r>
              <w:t xml:space="preserve">$60</w:t>
            </w:r>
          </w:p>
        </w:tc>
        <w:tc>
          <w:p>
            <w:pPr>
              <w:pStyle w:val="Compact"/>
              <w:jc w:val="left"/>
            </w:pPr>
            <w:r>
              <w:t xml:space="preserve">none</w:t>
            </w:r>
          </w:p>
        </w:tc>
        <w:tc>
          <w:p>
            <w:pPr>
              <w:pStyle w:val="Compact"/>
              <w:jc w:val="left"/>
            </w:pPr>
            <w:r>
              <w:t xml:space="preserve">Anchor it to the wall in any room with a child. Wheelchair user: drawers above 48 in are out of reach.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24</w:t>
            </w:r>
          </w:p>
        </w:tc>
        <w:tc>
          <w:p>
            <w:pPr>
              <w:pStyle w:val="Compact"/>
              <w:jc w:val="left"/>
            </w:pPr>
            <w:r>
              <w:t xml:space="preserve">Dresser, small, 3 drawer</w:t>
            </w:r>
          </w:p>
        </w:tc>
        <w:tc>
          <w:p>
            <w:pPr>
              <w:pStyle w:val="Compact"/>
              <w:jc w:val="left"/>
            </w:pPr>
            <w:r>
              <w:t xml:space="preserve">1.5 by 3 ft, 2.5 ft tall</w:t>
            </w:r>
          </w:p>
        </w:tc>
        <w:tc>
          <w:p>
            <w:pPr>
              <w:pStyle w:val="Compact"/>
              <w:jc w:val="left"/>
            </w:pPr>
            <w:r>
              <w:t xml:space="preserve">$129</w:t>
            </w:r>
          </w:p>
        </w:tc>
        <w:tc>
          <w:p>
            <w:pPr>
              <w:pStyle w:val="Compact"/>
              <w:jc w:val="left"/>
            </w:pPr>
            <w:r>
              <w:t xml:space="preserve">$35</w:t>
            </w:r>
          </w:p>
        </w:tc>
        <w:tc>
          <w:p>
            <w:pPr>
              <w:pStyle w:val="Compact"/>
              <w:jc w:val="left"/>
            </w:pPr>
            <w:r>
              <w:t xml:space="preserve">$45 (a cube unit with fabric drawers)</w:t>
            </w:r>
          </w:p>
        </w:tc>
        <w:tc>
          <w:p>
            <w:pPr>
              <w:pStyle w:val="Compact"/>
              <w:jc w:val="left"/>
            </w:pPr>
            <w:r>
              <w:t xml:space="preserve">Low enough for an 8-year-old or a seated user.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25</w:t>
            </w:r>
          </w:p>
        </w:tc>
        <w:tc>
          <w:p>
            <w:pPr>
              <w:pStyle w:val="Compact"/>
              <w:jc w:val="left"/>
            </w:pPr>
            <w:r>
              <w:t xml:space="preserve">Bookcase, 3 shelf</w:t>
            </w:r>
          </w:p>
        </w:tc>
        <w:tc>
          <w:p>
            <w:pPr>
              <w:pStyle w:val="Compact"/>
              <w:jc w:val="left"/>
            </w:pPr>
            <w:r>
              <w:t xml:space="preserve">1 by 3 ft, 3.5 ft tall</w:t>
            </w:r>
          </w:p>
        </w:tc>
        <w:tc>
          <w:p>
            <w:pPr>
              <w:pStyle w:val="Compact"/>
              <w:jc w:val="left"/>
            </w:pPr>
            <w:r>
              <w:t xml:space="preserve">$79</w:t>
            </w:r>
          </w:p>
        </w:tc>
        <w:tc>
          <w:p>
            <w:pPr>
              <w:pStyle w:val="Compact"/>
              <w:jc w:val="left"/>
            </w:pPr>
            <w:r>
              <w:t xml:space="preserve">$20</w:t>
            </w:r>
          </w:p>
        </w:tc>
        <w:tc>
          <w:p>
            <w:pPr>
              <w:pStyle w:val="Compact"/>
              <w:jc w:val="left"/>
            </w:pPr>
            <w:r>
              <w:t xml:space="preserve">$25 (three boards and cinder blocks, or brackets)</w:t>
            </w:r>
          </w:p>
        </w:tc>
        <w:tc>
          <w:p>
            <w:pPr>
              <w:pStyle w:val="Compact"/>
              <w:jc w:val="left"/>
            </w:pPr>
            <w:r>
              <w:t xml:space="preserve">Anchor it. Shelves for Grandpa’s photos at eye height from the bed.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26</w:t>
            </w:r>
          </w:p>
        </w:tc>
        <w:tc>
          <w:p>
            <w:pPr>
              <w:pStyle w:val="Compact"/>
              <w:jc w:val="left"/>
            </w:pPr>
            <w:r>
              <w:t xml:space="preserve">Cube storage, 9 cubes</w:t>
            </w:r>
          </w:p>
        </w:tc>
        <w:tc>
          <w:p>
            <w:pPr>
              <w:pStyle w:val="Compact"/>
              <w:jc w:val="left"/>
            </w:pPr>
            <w:r>
              <w:t xml:space="preserve">1 by 3 ft, 3 ft tall</w:t>
            </w:r>
          </w:p>
        </w:tc>
        <w:tc>
          <w:p>
            <w:pPr>
              <w:pStyle w:val="Compact"/>
              <w:jc w:val="left"/>
            </w:pPr>
            <w:r>
              <w:t xml:space="preserve">$69</w:t>
            </w:r>
          </w:p>
        </w:tc>
        <w:tc>
          <w:p>
            <w:pPr>
              <w:pStyle w:val="Compact"/>
              <w:jc w:val="left"/>
            </w:pPr>
            <w:r>
              <w:t xml:space="preserve">$25</w:t>
            </w:r>
          </w:p>
        </w:tc>
        <w:tc>
          <w:p>
            <w:pPr>
              <w:pStyle w:val="Compact"/>
              <w:jc w:val="left"/>
            </w:pPr>
            <w:r>
              <w:t xml:space="preserve">none</w:t>
            </w:r>
          </w:p>
        </w:tc>
        <w:tc>
          <w:p>
            <w:pPr>
              <w:pStyle w:val="Compact"/>
              <w:jc w:val="left"/>
            </w:pPr>
            <w:r>
              <w:t xml:space="preserve">Toys, shoes, folded clothes. Add fabric bins (item 28).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27</w:t>
            </w:r>
          </w:p>
        </w:tc>
        <w:tc>
          <w:p>
            <w:pPr>
              <w:pStyle w:val="Compact"/>
              <w:jc w:val="left"/>
            </w:pPr>
            <w:r>
              <w:t xml:space="preserve">Wardrobe or closet system (rod and shelves)</w:t>
            </w:r>
          </w:p>
        </w:tc>
        <w:tc>
          <w:p>
            <w:pPr>
              <w:pStyle w:val="Compact"/>
              <w:jc w:val="left"/>
            </w:pPr>
            <w:r>
              <w:t xml:space="preserve">2 by 4 ft</w:t>
            </w:r>
          </w:p>
        </w:tc>
        <w:tc>
          <w:p>
            <w:pPr>
              <w:pStyle w:val="Compact"/>
              <w:jc w:val="left"/>
            </w:pPr>
            <w:r>
              <w:t xml:space="preserve">$199</w:t>
            </w:r>
          </w:p>
        </w:tc>
        <w:tc>
          <w:p>
            <w:pPr>
              <w:pStyle w:val="Compact"/>
              <w:jc w:val="left"/>
            </w:pPr>
            <w:r>
              <w:t xml:space="preserve">$50</w:t>
            </w:r>
          </w:p>
        </w:tc>
        <w:tc>
          <w:p>
            <w:pPr>
              <w:pStyle w:val="Compact"/>
              <w:jc w:val="left"/>
            </w:pPr>
            <w:r>
              <w:t xml:space="preserve">$40 (a closet rod kit and two shelves)</w:t>
            </w:r>
          </w:p>
        </w:tc>
        <w:tc>
          <w:p>
            <w:pPr>
              <w:pStyle w:val="Compact"/>
              <w:jc w:val="left"/>
            </w:pPr>
            <w:r>
              <w:t xml:space="preserve">Wheelchair user: the DIY rod can be hung at 48 in or lower. Tiny house: this is the clothes storage.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28</w:t>
            </w:r>
          </w:p>
        </w:tc>
        <w:tc>
          <w:p>
            <w:pPr>
              <w:pStyle w:val="Compact"/>
              <w:jc w:val="left"/>
            </w:pPr>
            <w:r>
              <w:t xml:space="preserve">Fabric bins, set of 4</w:t>
            </w:r>
          </w:p>
        </w:tc>
        <w:tc>
          <w:p>
            <w:pPr>
              <w:pStyle w:val="Compact"/>
              <w:jc w:val="left"/>
            </w:pPr>
            <w:r>
              <w:t xml:space="preserve">fit a cube</w:t>
            </w:r>
          </w:p>
        </w:tc>
        <w:tc>
          <w:p>
            <w:pPr>
              <w:pStyle w:val="Compact"/>
              <w:jc w:val="left"/>
            </w:pPr>
            <w:r>
              <w:t xml:space="preserve">$24</w:t>
            </w:r>
          </w:p>
        </w:tc>
        <w:tc>
          <w:p>
            <w:pPr>
              <w:pStyle w:val="Compact"/>
              <w:jc w:val="left"/>
            </w:pPr>
            <w:r>
              <w:t xml:space="preserve">$8</w:t>
            </w:r>
          </w:p>
        </w:tc>
        <w:tc>
          <w:p>
            <w:pPr>
              <w:pStyle w:val="Compact"/>
              <w:jc w:val="left"/>
            </w:pPr>
            <w:r>
              <w:t xml:space="preserve">$10 (four cardboard boxes covered in fabric)</w:t>
            </w:r>
          </w:p>
        </w:tc>
        <w:tc>
          <w:p>
            <w:pPr>
              <w:pStyle w:val="Compact"/>
              <w:jc w:val="left"/>
            </w:pPr>
            <w:r>
              <w:t xml:space="preserve">One bin per person for shoes in the entry.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29</w:t>
            </w:r>
          </w:p>
        </w:tc>
        <w:tc>
          <w:p>
            <w:pPr>
              <w:pStyle w:val="Compact"/>
              <w:jc w:val="left"/>
            </w:pPr>
            <w:r>
              <w:t xml:space="preserve">Wall hooks, set of 5, screw-in</w:t>
            </w:r>
          </w:p>
        </w:tc>
        <w:tc>
          <w:p>
            <w:pPr>
              <w:pStyle w:val="Compact"/>
              <w:jc w:val="left"/>
            </w:pPr>
            <w:r>
              <w:t xml:space="preserve">mounts on the wall</w:t>
            </w:r>
          </w:p>
        </w:tc>
        <w:tc>
          <w:p>
            <w:pPr>
              <w:pStyle w:val="Compact"/>
              <w:jc w:val="left"/>
            </w:pPr>
            <w:r>
              <w:t xml:space="preserve">$22</w:t>
            </w:r>
          </w:p>
        </w:tc>
        <w:tc>
          <w:p>
            <w:pPr>
              <w:pStyle w:val="Compact"/>
              <w:jc w:val="left"/>
            </w:pPr>
            <w:r>
              <w:t xml:space="preserve">$6</w:t>
            </w:r>
          </w:p>
        </w:tc>
        <w:tc>
          <w:p>
            <w:pPr>
              <w:pStyle w:val="Compact"/>
              <w:jc w:val="left"/>
            </w:pPr>
            <w:r>
              <w:t xml:space="preserve">$8 (five hooks and a board)</w:t>
            </w:r>
          </w:p>
        </w:tc>
        <w:tc>
          <w:p>
            <w:pPr>
              <w:pStyle w:val="Compact"/>
              <w:jc w:val="left"/>
            </w:pPr>
            <w:r>
              <w:t xml:space="preserve">Entry: two rows, one at 60 in for adults and one at 40 in for kids. Screw into studs.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30</w:t>
            </w:r>
          </w:p>
        </w:tc>
        <w:tc>
          <w:p>
            <w:pPr>
              <w:pStyle w:val="Compact"/>
              <w:jc w:val="left"/>
            </w:pPr>
            <w:r>
              <w:t xml:space="preserve">Floating shelves, pair</w:t>
            </w:r>
          </w:p>
        </w:tc>
        <w:tc>
          <w:p>
            <w:pPr>
              <w:pStyle w:val="Compact"/>
              <w:jc w:val="left"/>
            </w:pPr>
            <w:r>
              <w:t xml:space="preserve">1 by 2 ft each</w:t>
            </w:r>
          </w:p>
        </w:tc>
        <w:tc>
          <w:p>
            <w:pPr>
              <w:pStyle w:val="Compact"/>
              <w:jc w:val="left"/>
            </w:pPr>
            <w:r>
              <w:t xml:space="preserve">$39</w:t>
            </w:r>
          </w:p>
        </w:tc>
        <w:tc>
          <w:p>
            <w:pPr>
              <w:pStyle w:val="Compact"/>
              <w:jc w:val="left"/>
            </w:pPr>
            <w:r>
              <w:t xml:space="preserve">$12</w:t>
            </w:r>
          </w:p>
        </w:tc>
        <w:tc>
          <w:p>
            <w:pPr>
              <w:pStyle w:val="Compact"/>
              <w:jc w:val="left"/>
            </w:pPr>
            <w:r>
              <w:t xml:space="preserve">$15 (boards and brackets)</w:t>
            </w:r>
          </w:p>
        </w:tc>
        <w:tc>
          <w:p>
            <w:pPr>
              <w:pStyle w:val="Compact"/>
              <w:jc w:val="left"/>
            </w:pPr>
            <w:r>
              <w:t xml:space="preserve">A photo shelf, a spot for keys and mail.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31</w:t>
            </w:r>
          </w:p>
        </w:tc>
        <w:tc>
          <w:p>
            <w:pPr>
              <w:pStyle w:val="Compact"/>
              <w:jc w:val="left"/>
            </w:pPr>
            <w:r>
              <w:t xml:space="preserve">Under-bed bins, pair, with wheels</w:t>
            </w:r>
          </w:p>
        </w:tc>
        <w:tc>
          <w:p>
            <w:pPr>
              <w:pStyle w:val="Compact"/>
              <w:jc w:val="left"/>
            </w:pPr>
            <w:r>
              <w:t xml:space="preserve">fit under a bed</w:t>
            </w:r>
          </w:p>
        </w:tc>
        <w:tc>
          <w:p>
            <w:pPr>
              <w:pStyle w:val="Compact"/>
              <w:jc w:val="left"/>
            </w:pPr>
            <w:r>
              <w:t xml:space="preserve">$32</w:t>
            </w:r>
          </w:p>
        </w:tc>
        <w:tc>
          <w:p>
            <w:pPr>
              <w:pStyle w:val="Compact"/>
              <w:jc w:val="left"/>
            </w:pPr>
            <w:r>
              <w:t xml:space="preserve">$10</w:t>
            </w:r>
          </w:p>
        </w:tc>
        <w:tc>
          <w:p>
            <w:pPr>
              <w:pStyle w:val="Compact"/>
              <w:jc w:val="left"/>
            </w:pPr>
            <w:r>
              <w:t xml:space="preserve">$8 (two low boxes on furniture sliders)</w:t>
            </w:r>
          </w:p>
        </w:tc>
        <w:tc>
          <w:p>
            <w:pPr>
              <w:pStyle w:val="Compact"/>
              <w:jc w:val="left"/>
            </w:pPr>
            <w:r>
              <w:t xml:space="preserve">Not for a bed at walker height that has no clearance underneath.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32</w:t>
            </w:r>
          </w:p>
        </w:tc>
        <w:tc>
          <w:p>
            <w:pPr>
              <w:pStyle w:val="Compact"/>
              <w:jc w:val="left"/>
            </w:pPr>
            <w:r>
              <w:t xml:space="preserve">Shoe rack, 3 tier</w:t>
            </w:r>
          </w:p>
        </w:tc>
        <w:tc>
          <w:p>
            <w:pPr>
              <w:pStyle w:val="Compact"/>
              <w:jc w:val="left"/>
            </w:pPr>
            <w:r>
              <w:t xml:space="preserve">1 by 2.5 ft</w:t>
            </w:r>
          </w:p>
        </w:tc>
        <w:tc>
          <w:p>
            <w:pPr>
              <w:pStyle w:val="Compact"/>
              <w:jc w:val="left"/>
            </w:pPr>
            <w:r>
              <w:t xml:space="preserve">$29</w:t>
            </w:r>
          </w:p>
        </w:tc>
        <w:tc>
          <w:p>
            <w:pPr>
              <w:pStyle w:val="Compact"/>
              <w:jc w:val="left"/>
            </w:pPr>
            <w:r>
              <w:t xml:space="preserve">$8</w:t>
            </w:r>
          </w:p>
        </w:tc>
        <w:tc>
          <w:p>
            <w:pPr>
              <w:pStyle w:val="Compact"/>
              <w:jc w:val="left"/>
            </w:pPr>
            <w:r>
              <w:t xml:space="preserve">$10 (two boards and dowels)</w:t>
            </w:r>
          </w:p>
        </w:tc>
        <w:tc>
          <w:p>
            <w:pPr>
              <w:pStyle w:val="Compact"/>
              <w:jc w:val="left"/>
            </w:pPr>
            <w:r>
              <w:t xml:space="preserve">Entry: keeps the mat clear.</w:t>
            </w:r>
          </w:p>
        </w:tc>
      </w:tr>
    </w:tbl>
    <w:p>
      <w:pPr>
        <w:pStyle w:val="Heading3"/>
      </w:pPr>
      <w:bookmarkStart w:id="26" w:name="lighting"/>
      <w:r>
        <w:t xml:space="preserve">Lighting</w:t>
      </w:r>
      <w:bookmarkEnd w:id="26"/>
    </w:p>
    <w:tbl>
      <w:tblPr>
        <w:tblStyle w:val="Table"/>
        <w:tblW w:type="pct" w:w="4999.999999999999"/>
        <w:tblLook w:firstRow="1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#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Item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Size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New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Secondhand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DIY (parts)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Quality note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33</w:t>
            </w:r>
          </w:p>
        </w:tc>
        <w:tc>
          <w:p>
            <w:pPr>
              <w:pStyle w:val="Compact"/>
              <w:jc w:val="left"/>
            </w:pPr>
            <w:r>
              <w:t xml:space="preserve">Table lamp</w:t>
            </w:r>
          </w:p>
        </w:tc>
        <w:tc>
          <w:p>
            <w:pPr>
              <w:pStyle w:val="Compact"/>
              <w:jc w:val="left"/>
            </w:pPr>
            <w:r>
              <w:t xml:space="preserve">fits a nightstand</w:t>
            </w:r>
          </w:p>
        </w:tc>
        <w:tc>
          <w:p>
            <w:pPr>
              <w:pStyle w:val="Compact"/>
              <w:jc w:val="left"/>
            </w:pPr>
            <w:r>
              <w:t xml:space="preserve">$39</w:t>
            </w:r>
          </w:p>
        </w:tc>
        <w:tc>
          <w:p>
            <w:pPr>
              <w:pStyle w:val="Compact"/>
              <w:jc w:val="left"/>
            </w:pPr>
            <w:r>
              <w:t xml:space="preserve">$10</w:t>
            </w:r>
          </w:p>
        </w:tc>
        <w:tc>
          <w:p>
            <w:pPr>
              <w:pStyle w:val="Compact"/>
              <w:jc w:val="left"/>
            </w:pPr>
            <w:r>
              <w:t xml:space="preserve">none</w:t>
            </w:r>
          </w:p>
        </w:tc>
        <w:tc>
          <w:p>
            <w:pPr>
              <w:pStyle w:val="Compact"/>
              <w:jc w:val="left"/>
            </w:pPr>
            <w:r>
              <w:t xml:space="preserve">Check the cord for cracks on a secondhand lamp. Put the switch where the client can reach it from the bed.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34</w:t>
            </w:r>
          </w:p>
        </w:tc>
        <w:tc>
          <w:p>
            <w:pPr>
              <w:pStyle w:val="Compact"/>
              <w:jc w:val="left"/>
            </w:pPr>
            <w:r>
              <w:t xml:space="preserve">Floor lamp</w:t>
            </w:r>
          </w:p>
        </w:tc>
        <w:tc>
          <w:p>
            <w:pPr>
              <w:pStyle w:val="Compact"/>
              <w:jc w:val="left"/>
            </w:pPr>
            <w:r>
              <w:t xml:space="preserve">1 by 1 ft base</w:t>
            </w:r>
          </w:p>
        </w:tc>
        <w:tc>
          <w:p>
            <w:pPr>
              <w:pStyle w:val="Compact"/>
              <w:jc w:val="left"/>
            </w:pPr>
            <w:r>
              <w:t xml:space="preserve">$59</w:t>
            </w:r>
          </w:p>
        </w:tc>
        <w:tc>
          <w:p>
            <w:pPr>
              <w:pStyle w:val="Compact"/>
              <w:jc w:val="left"/>
            </w:pPr>
            <w:r>
              <w:t xml:space="preserve">$15</w:t>
            </w:r>
          </w:p>
        </w:tc>
        <w:tc>
          <w:p>
            <w:pPr>
              <w:pStyle w:val="Compact"/>
              <w:jc w:val="left"/>
            </w:pPr>
            <w:r>
              <w:t xml:space="preserve">none</w:t>
            </w:r>
          </w:p>
        </w:tc>
        <w:tc>
          <w:p>
            <w:pPr>
              <w:pStyle w:val="Compact"/>
              <w:jc w:val="left"/>
            </w:pPr>
            <w:r>
              <w:t xml:space="preserve">Cord along the wall, not across the path.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35</w:t>
            </w:r>
          </w:p>
        </w:tc>
        <w:tc>
          <w:p>
            <w:pPr>
              <w:pStyle w:val="Compact"/>
              <w:jc w:val="left"/>
            </w:pPr>
            <w:r>
              <w:t xml:space="preserve">Clip-on desk lamp, LED</w:t>
            </w:r>
          </w:p>
        </w:tc>
        <w:tc>
          <w:p>
            <w:pPr>
              <w:pStyle w:val="Compact"/>
              <w:jc w:val="left"/>
            </w:pPr>
            <w:r>
              <w:t xml:space="preserve">clips to a desk or shelf</w:t>
            </w:r>
          </w:p>
        </w:tc>
        <w:tc>
          <w:p>
            <w:pPr>
              <w:pStyle w:val="Compact"/>
              <w:jc w:val="left"/>
            </w:pPr>
            <w:r>
              <w:t xml:space="preserve">$24</w:t>
            </w:r>
          </w:p>
        </w:tc>
        <w:tc>
          <w:p>
            <w:pPr>
              <w:pStyle w:val="Compact"/>
              <w:jc w:val="left"/>
            </w:pPr>
            <w:r>
              <w:t xml:space="preserve">$8</w:t>
            </w:r>
          </w:p>
        </w:tc>
        <w:tc>
          <w:p>
            <w:pPr>
              <w:pStyle w:val="Compact"/>
              <w:jc w:val="left"/>
            </w:pPr>
            <w:r>
              <w:t xml:space="preserve">none</w:t>
            </w:r>
          </w:p>
        </w:tc>
        <w:tc>
          <w:p>
            <w:pPr>
              <w:pStyle w:val="Compact"/>
              <w:jc w:val="left"/>
            </w:pPr>
            <w:r>
              <w:t xml:space="preserve">Mia’s study corner: light that does not wake Luz.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36</w:t>
            </w:r>
          </w:p>
        </w:tc>
        <w:tc>
          <w:p>
            <w:pPr>
              <w:pStyle w:val="Compact"/>
              <w:jc w:val="left"/>
            </w:pPr>
            <w:r>
              <w:t xml:space="preserve">LED bulbs, pack of 4</w:t>
            </w:r>
          </w:p>
        </w:tc>
        <w:tc>
          <w:p>
            <w:pPr>
              <w:pStyle w:val="Compact"/>
              <w:jc w:val="left"/>
            </w:pPr>
            <w:r>
              <w:t xml:space="preserve">9 watt, replaces 60 watt</w:t>
            </w:r>
          </w:p>
        </w:tc>
        <w:tc>
          <w:p>
            <w:pPr>
              <w:pStyle w:val="Compact"/>
              <w:jc w:val="left"/>
            </w:pPr>
            <w:r>
              <w:t xml:space="preserve">$12</w:t>
            </w:r>
          </w:p>
        </w:tc>
        <w:tc>
          <w:p>
            <w:pPr>
              <w:pStyle w:val="Compact"/>
              <w:jc w:val="left"/>
            </w:pPr>
            <w:r>
              <w:t xml:space="preserve">dash</w:t>
            </w:r>
          </w:p>
        </w:tc>
        <w:tc>
          <w:p>
            <w:pPr>
              <w:pStyle w:val="Compact"/>
              <w:jc w:val="left"/>
            </w:pPr>
            <w:r>
              <w:t xml:space="preserve">none</w:t>
            </w:r>
          </w:p>
        </w:tc>
        <w:tc>
          <w:p>
            <w:pPr>
              <w:pStyle w:val="Compact"/>
              <w:jc w:val="left"/>
            </w:pPr>
            <w:r>
              <w:t xml:space="preserve">The green choice: 51 watts saved per bulb every hour it is on.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37</w:t>
            </w:r>
          </w:p>
        </w:tc>
        <w:tc>
          <w:p>
            <w:pPr>
              <w:pStyle w:val="Compact"/>
              <w:jc w:val="left"/>
            </w:pPr>
            <w:r>
              <w:t xml:space="preserve">Plug-in night lights, pair, with light sensor</w:t>
            </w:r>
          </w:p>
        </w:tc>
        <w:tc>
          <w:p>
            <w:pPr>
              <w:pStyle w:val="Compact"/>
              <w:jc w:val="left"/>
            </w:pPr>
            <w:r>
              <w:t xml:space="preserve">plug into an outlet</w:t>
            </w:r>
          </w:p>
        </w:tc>
        <w:tc>
          <w:p>
            <w:pPr>
              <w:pStyle w:val="Compact"/>
              <w:jc w:val="left"/>
            </w:pPr>
            <w:r>
              <w:t xml:space="preserve">$14</w:t>
            </w:r>
          </w:p>
        </w:tc>
        <w:tc>
          <w:p>
            <w:pPr>
              <w:pStyle w:val="Compact"/>
              <w:jc w:val="left"/>
            </w:pPr>
            <w:r>
              <w:t xml:space="preserve">dash</w:t>
            </w:r>
          </w:p>
        </w:tc>
        <w:tc>
          <w:p>
            <w:pPr>
              <w:pStyle w:val="Compact"/>
              <w:jc w:val="left"/>
            </w:pPr>
            <w:r>
              <w:t xml:space="preserve">none</w:t>
            </w:r>
          </w:p>
        </w:tc>
        <w:tc>
          <w:p>
            <w:pPr>
              <w:pStyle w:val="Compact"/>
              <w:jc w:val="left"/>
            </w:pPr>
            <w:r>
              <w:t xml:space="preserve">On the path from the bed to the door. Safety feature for the walker user, the baby’s room, and the entry.</w:t>
            </w:r>
          </w:p>
        </w:tc>
      </w:tr>
    </w:tbl>
    <w:p>
      <w:pPr>
        <w:pStyle w:val="Heading3"/>
      </w:pPr>
      <w:bookmarkStart w:id="27" w:name="floor-window-walls-finish"/>
      <w:r>
        <w:t xml:space="preserve">Floor, window, walls, finish</w:t>
      </w:r>
      <w:bookmarkEnd w:id="27"/>
    </w:p>
    <w:tbl>
      <w:tblPr>
        <w:tblStyle w:val="Table"/>
        <w:tblW w:type="pct" w:w="4999.999999999999"/>
        <w:tblLook w:firstRow="1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#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Item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Size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New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Secondhand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DIY (parts)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Quality note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38</w:t>
            </w:r>
          </w:p>
        </w:tc>
        <w:tc>
          <w:p>
            <w:pPr>
              <w:pStyle w:val="Compact"/>
              <w:jc w:val="left"/>
            </w:pPr>
            <w:r>
              <w:t xml:space="preserve">Area rug, 5 by 7 ft, low pile, with non-slip pad</w:t>
            </w:r>
          </w:p>
        </w:tc>
        <w:tc>
          <w:p>
            <w:pPr>
              <w:pStyle w:val="Compact"/>
              <w:jc w:val="left"/>
            </w:pPr>
            <w:r>
              <w:t xml:space="preserve">5 by 7 ft</w:t>
            </w:r>
          </w:p>
        </w:tc>
        <w:tc>
          <w:p>
            <w:pPr>
              <w:pStyle w:val="Compact"/>
              <w:jc w:val="left"/>
            </w:pPr>
            <w:r>
              <w:t xml:space="preserve">$89</w:t>
            </w:r>
          </w:p>
        </w:tc>
        <w:tc>
          <w:p>
            <w:pPr>
              <w:pStyle w:val="Compact"/>
              <w:jc w:val="left"/>
            </w:pPr>
            <w:r>
              <w:t xml:space="preserve">$30</w:t>
            </w:r>
          </w:p>
        </w:tc>
        <w:tc>
          <w:p>
            <w:pPr>
              <w:pStyle w:val="Compact"/>
              <w:jc w:val="left"/>
            </w:pPr>
            <w:r>
              <w:t xml:space="preserve">$20 (carpet remnant bound with tape, plus a pad)</w:t>
            </w:r>
          </w:p>
        </w:tc>
        <w:tc>
          <w:p>
            <w:pPr>
              <w:pStyle w:val="Compact"/>
              <w:jc w:val="left"/>
            </w:pPr>
            <w:r>
              <w:t xml:space="preserve">Walker or wheelchair user: low pile only, taped down, or no rug at all. Recycled-fiber rugs count as a green choice.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39</w:t>
            </w:r>
          </w:p>
        </w:tc>
        <w:tc>
          <w:p>
            <w:pPr>
              <w:pStyle w:val="Compact"/>
              <w:jc w:val="left"/>
            </w:pPr>
            <w:r>
              <w:t xml:space="preserve">Cordless blinds or curtains with a rod, no dangling cords</w:t>
            </w:r>
          </w:p>
        </w:tc>
        <w:tc>
          <w:p>
            <w:pPr>
              <w:pStyle w:val="Compact"/>
              <w:jc w:val="left"/>
            </w:pPr>
            <w:r>
              <w:t xml:space="preserve">fits a 4-ft window</w:t>
            </w:r>
          </w:p>
        </w:tc>
        <w:tc>
          <w:p>
            <w:pPr>
              <w:pStyle w:val="Compact"/>
              <w:jc w:val="left"/>
            </w:pPr>
            <w:r>
              <w:t xml:space="preserve">$49</w:t>
            </w:r>
          </w:p>
        </w:tc>
        <w:tc>
          <w:p>
            <w:pPr>
              <w:pStyle w:val="Compact"/>
              <w:jc w:val="left"/>
            </w:pPr>
            <w:r>
              <w:t xml:space="preserve">$12</w:t>
            </w:r>
          </w:p>
        </w:tc>
        <w:tc>
          <w:p>
            <w:pPr>
              <w:pStyle w:val="Compact"/>
              <w:jc w:val="left"/>
            </w:pPr>
            <w:r>
              <w:t xml:space="preserve">$18 (a tension rod and a pair of curtains, sewn in Unit 5)</w:t>
            </w:r>
          </w:p>
        </w:tc>
        <w:tc>
          <w:p>
            <w:pPr>
              <w:pStyle w:val="Compact"/>
              <w:jc w:val="left"/>
            </w:pPr>
            <w:r>
              <w:t xml:space="preserve">Baby’s room: cordless is the rule, not a want.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p>
            <w:pPr>
              <w:pStyle w:val="Compact"/>
              <w:jc w:val="left"/>
            </w:pPr>
            <w:r>
              <w:t xml:space="preserve">Paint, 1 gallon, low-VOC, plus roller, tray, and tape</w:t>
            </w:r>
          </w:p>
        </w:tc>
        <w:tc>
          <w:p>
            <w:pPr>
              <w:pStyle w:val="Compact"/>
              <w:jc w:val="left"/>
            </w:pPr>
            <w:r>
              <w:t xml:space="preserve">covers one bedroom</w:t>
            </w:r>
          </w:p>
        </w:tc>
        <w:tc>
          <w:p>
            <w:pPr>
              <w:pStyle w:val="Compact"/>
              <w:jc w:val="left"/>
            </w:pPr>
            <w:r>
              <w:t xml:space="preserve">$58</w:t>
            </w:r>
          </w:p>
        </w:tc>
        <w:tc>
          <w:p>
            <w:pPr>
              <w:pStyle w:val="Compact"/>
              <w:jc w:val="left"/>
            </w:pPr>
            <w:r>
              <w:t xml:space="preserve">dash</w:t>
            </w:r>
          </w:p>
        </w:tc>
        <w:tc>
          <w:p>
            <w:pPr>
              <w:pStyle w:val="Compact"/>
              <w:jc w:val="left"/>
            </w:pPr>
            <w:r>
              <w:t xml:space="preserve">none</w:t>
            </w:r>
          </w:p>
        </w:tc>
        <w:tc>
          <w:p>
            <w:pPr>
              <w:pStyle w:val="Compact"/>
              <w:jc w:val="left"/>
            </w:pPr>
            <w:r>
              <w:t xml:space="preserve">Low-VOC is a green choice (fewer fumes). One gallon does most bedrooms. Secondhand paint: only a sealed, unopened can, and rarely.</w:t>
            </w:r>
          </w:p>
        </w:tc>
      </w:tr>
    </w:tbl>
    <w:p>
      <w:pPr>
        <w:pStyle w:val="BodyText"/>
      </w:pPr>
      <w:r>
        <w:t xml:space="preserve">Not in the catalog but free or nearly free: a plant from a cutting (green choice, $0 to $5); a family photo wall (frames secondhand, item 30 for the shelf); a mirror from a thrift store ($10 to $20, use item 30’s line and write</w:t>
      </w:r>
      <w:r>
        <w:t xml:space="preserve"> </w:t>
      </w:r>
      <w:r>
        <w:t xml:space="preserve">“</w:t>
      </w:r>
      <w:r>
        <w:t xml:space="preserve">mirror</w:t>
      </w:r>
      <w:r>
        <w:t xml:space="preserve">”</w:t>
      </w:r>
      <w:r>
        <w:t xml:space="preserve">); a rubber-backed entry mat ($15 new, write it in). Write any extra item on a blank line with a price you can defend.</w:t>
      </w:r>
    </w:p>
    <w:p>
      <w:r>
        <w:br w:type="page"/>
      </w:r>
    </w:p>
    <w:p>
      <w:pPr>
        <w:pStyle w:val="Heading2"/>
      </w:pPr>
      <w:bookmarkStart w:id="28" w:name="page-3-the-budget-sheet"/>
      <w:r>
        <w:t xml:space="preserve">Page 3: The Budget Sheet</w:t>
      </w:r>
      <w:bookmarkEnd w:id="28"/>
    </w:p>
    <w:p>
      <w:pPr>
        <w:pStyle w:val="FirstParagraph"/>
      </w:pPr>
      <w:r>
        <w:t xml:space="preserve">Name(s): ______________________ Date: __________ Client: ______________________ Budget: $______ Tax rate: ______ percent</w:t>
      </w:r>
    </w:p>
    <w:p>
      <w:pPr>
        <w:pStyle w:val="BodyText"/>
      </w:pPr>
      <w:r>
        <w:t xml:space="preserve">Needs first. Wants after, only if money is left. Every piece on your plan is a line.</w:t>
      </w:r>
    </w:p>
    <w:tbl>
      <w:tblPr>
        <w:tblStyle w:val="Table"/>
        <w:tblW w:type="pct" w:w="5000"/>
        <w:tblLook w:firstRow="1"/>
      </w:tblPr>
      <w:tblGrid>
        <w:gridCol w:w="1560"/>
        <w:gridCol w:w="1560"/>
        <w:gridCol w:w="1560"/>
        <w:gridCol w:w="1560"/>
        <w:gridCol w:w="1560"/>
        <w:gridCol w:w="1560"/>
      </w:tblGrid>
      <w:tr>
        <w:trPr>
          <w:cnfStyle w:firstRow="1"/>
        </w:trPr>
        <w:tc>
          <w:tcPr>
            <w:tcW w:type="dxa" w:w="156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Line</w:t>
            </w:r>
          </w:p>
        </w:tc>
        <w:tc>
          <w:tcPr>
            <w:tcW w:type="dxa" w:w="156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Item #</w:t>
            </w:r>
          </w:p>
        </w:tc>
        <w:tc>
          <w:tcPr>
            <w:tcW w:type="dxa" w:w="156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Item</w:t>
            </w:r>
          </w:p>
        </w:tc>
        <w:tc>
          <w:tcPr>
            <w:tcW w:type="dxa" w:w="156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Column (New / Secondhand / DIY)</w:t>
            </w:r>
          </w:p>
        </w:tc>
        <w:tc>
          <w:tcPr>
            <w:tcW w:type="dxa" w:w="156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Price</w:t>
            </w:r>
          </w:p>
        </w:tc>
        <w:tc>
          <w:tcPr>
            <w:tcW w:type="dxa" w:w="156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Running subtotal</w:t>
            </w:r>
          </w:p>
        </w:tc>
      </w:tr>
      <w:tr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</w:tr>
      <w:tr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</w:tr>
      <w:tr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</w:tr>
      <w:tr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</w:tr>
      <w:tr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</w:tr>
      <w:tr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</w:tr>
      <w:tr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</w:tr>
      <w:tr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</w:tr>
      <w:tr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</w:tr>
      <w:tr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</w:tr>
      <w:tr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11</w:t>
            </w:r>
          </w:p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</w:tr>
      <w:tr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12</w:t>
            </w:r>
          </w:p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</w:tr>
      <w:tr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13</w:t>
            </w:r>
          </w:p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</w:tr>
      <w:tr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14</w:t>
            </w:r>
          </w:p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</w:tr>
      <w:tr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</w:tr>
      <w:tr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16</w:t>
            </w:r>
          </w:p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</w:tr>
    </w:tbl>
    <w:p>
      <w:pPr>
        <w:pStyle w:val="BodyText"/>
      </w:pPr>
      <w:r>
        <w:rPr>
          <w:b/>
        </w:rPr>
        <w:t xml:space="preserve">Subtotal (add every line once):</w:t>
      </w:r>
      <w:r>
        <w:t xml:space="preserve"> </w:t>
      </w:r>
      <w:r>
        <w:t xml:space="preserve">$______</w:t>
      </w:r>
    </w:p>
    <w:p>
      <w:pPr>
        <w:pStyle w:val="BodyText"/>
      </w:pPr>
      <w:r>
        <w:rPr>
          <w:b/>
        </w:rPr>
        <w:t xml:space="preserve">Sales tax (subtotal times 0.08625, or use the table on page 4):</w:t>
      </w:r>
      <w:r>
        <w:t xml:space="preserve"> </w:t>
      </w:r>
      <w:r>
        <w:t xml:space="preserve">$______</w:t>
      </w:r>
    </w:p>
    <w:p>
      <w:pPr>
        <w:pStyle w:val="BodyText"/>
      </w:pPr>
      <w:r>
        <w:rPr>
          <w:b/>
        </w:rPr>
        <w:t xml:space="preserve">Total (subtotal plus tax):</w:t>
      </w:r>
      <w:r>
        <w:t xml:space="preserve"> </w:t>
      </w:r>
      <w:r>
        <w:t xml:space="preserve">$______</w:t>
      </w:r>
    </w:p>
    <w:p>
      <w:pPr>
        <w:pStyle w:val="BodyText"/>
      </w:pPr>
      <w:r>
        <w:rPr>
          <w:b/>
        </w:rPr>
        <w:t xml:space="preserve">Budget:</w:t>
      </w:r>
      <w:r>
        <w:t xml:space="preserve"> </w:t>
      </w:r>
      <w:r>
        <w:t xml:space="preserve">$______</w:t>
      </w:r>
      <w:r>
        <w:t xml:space="preserve"> </w:t>
      </w:r>
      <w:r>
        <w:rPr>
          <w:b/>
        </w:rPr>
        <w:t xml:space="preserve">Under or over by:</w:t>
      </w:r>
      <w:r>
        <w:t xml:space="preserve"> </w:t>
      </w:r>
      <w:r>
        <w:t xml:space="preserve">$______</w:t>
      </w:r>
      <w:r>
        <w:t xml:space="preserve"> </w:t>
      </w:r>
      <w:r>
        <w:rPr>
          <w:b/>
        </w:rPr>
        <w:t xml:space="preserve">Circle:</w:t>
      </w:r>
      <w:r>
        <w:t xml:space="preserve"> </w:t>
      </w:r>
      <w:r>
        <w:t xml:space="preserve">UNDER / OVER</w:t>
      </w:r>
    </w:p>
    <w:p>
      <w:pPr>
        <w:pStyle w:val="Heading3"/>
      </w:pPr>
      <w:bookmarkStart w:id="29" w:name="Xc3911c272244ff33d99f6995b027cc67eb818be"/>
      <w:r>
        <w:t xml:space="preserve">The trade-off box (fill if you went over, or if you changed your plan)</w:t>
      </w:r>
      <w:bookmarkEnd w:id="29"/>
    </w:p>
    <w:tbl>
      <w:tblPr>
        <w:tblStyle w:val="Table"/>
        <w:tblW w:type="pct" w:w="5000"/>
        <w:tblLook w:firstRow="1"/>
      </w:tblPr>
      <w:tblGrid>
        <w:gridCol w:w="2340"/>
        <w:gridCol w:w="2340"/>
        <w:gridCol w:w="2340"/>
        <w:gridCol w:w="2340"/>
      </w:tblGrid>
      <w:tr>
        <w:trPr>
          <w:cnfStyle w:firstRow="1"/>
        </w:trPr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I changed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Was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Now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Saving</w:t>
            </w:r>
          </w:p>
        </w:tc>
      </w:tr>
      <w:tr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</w:tbl>
    <w:p>
      <w:pPr>
        <w:pStyle w:val="Heading3"/>
      </w:pPr>
      <w:bookmarkStart w:id="30" w:name="three-justifications"/>
      <w:r>
        <w:t xml:space="preserve">Three justifications</w:t>
      </w:r>
      <w:bookmarkEnd w:id="30"/>
    </w:p>
    <w:p>
      <w:pPr>
        <w:pStyle w:val="FirstParagraph"/>
      </w:pPr>
      <w:r>
        <w:t xml:space="preserve">Use the five-step decision model: name the choice, list options, weigh each against what matters to the client, decide, look back.</w:t>
      </w:r>
    </w:p>
    <w:p>
      <w:pPr>
        <w:numPr>
          <w:ilvl w:val="0"/>
          <w:numId w:val="1002"/>
        </w:numPr>
      </w:pPr>
      <w:r>
        <w:t xml:space="preserve">I chose ______________________</w:t>
      </w:r>
      <w:r>
        <w:t xml:space="preserve"> </w:t>
      </w:r>
      <w:r>
        <w:rPr>
          <w:b/>
        </w:rPr>
        <w:t xml:space="preserve">new</w:t>
      </w:r>
      <w:r>
        <w:t xml:space="preserve"> </w:t>
      </w:r>
      <w:r>
        <w:t xml:space="preserve">because the client needs ______________________, and new gives ______________________ (quality, safety, warranty) that secondhand does not.</w:t>
      </w:r>
    </w:p>
    <w:p>
      <w:pPr>
        <w:numPr>
          <w:ilvl w:val="0"/>
          <w:numId w:val="1002"/>
        </w:numPr>
      </w:pPr>
      <w:r>
        <w:t xml:space="preserve">I chose ______________________</w:t>
      </w:r>
      <w:r>
        <w:t xml:space="preserve"> </w:t>
      </w:r>
      <w:r>
        <w:rPr>
          <w:b/>
        </w:rPr>
        <w:t xml:space="preserve">secondhand</w:t>
      </w:r>
      <w:r>
        <w:t xml:space="preserve"> </w:t>
      </w:r>
      <w:r>
        <w:t xml:space="preserve">because the client needs ______________________, and I checked ______________________ before buying. It saved $______ for ______________________.</w:t>
      </w:r>
    </w:p>
    <w:p>
      <w:pPr>
        <w:numPr>
          <w:ilvl w:val="0"/>
          <w:numId w:val="1002"/>
        </w:numPr>
      </w:pPr>
      <w:r>
        <w:t xml:space="preserve">I chose ______________________</w:t>
      </w:r>
      <w:r>
        <w:t xml:space="preserve"> </w:t>
      </w:r>
      <w:r>
        <w:rPr>
          <w:b/>
        </w:rPr>
        <w:t xml:space="preserve">DIY or free</w:t>
      </w:r>
      <w:r>
        <w:t xml:space="preserve"> </w:t>
      </w:r>
      <w:r>
        <w:t xml:space="preserve">because the client needs ______________________, and the parts cost $______. Who builds it: ______________________.</w:t>
      </w:r>
    </w:p>
    <w:p>
      <w:pPr>
        <w:pStyle w:val="FirstParagraph"/>
      </w:pPr>
      <w:r>
        <w:t xml:space="preserve">Frame for ELL students: "I chose ___ (new / secondhand / DIY) for ___ because the client needs ___."</w:t>
      </w:r>
    </w:p>
    <w:p>
      <w:pPr>
        <w:pStyle w:val="BodyText"/>
      </w:pPr>
      <w:r>
        <w:t xml:space="preserve">Word bank: budget (bütçe / orçamento / presupuesto), tax (vergi / imposto / impuesto), total (toplam / total / total), new (yeni / novo / nuevo), secondhand (ikinci el / de segunda mão / de segunda mano), make it (kendin yap / faça você mesmo / hazlo tú mismo).</w:t>
      </w:r>
    </w:p>
    <w:p>
      <w:pPr>
        <w:pStyle w:val="BodyText"/>
      </w:pPr>
      <w:r>
        <w:t xml:space="preserve">Teacher initials on the final total: ______</w:t>
      </w:r>
    </w:p>
    <w:p>
      <w:r>
        <w:br w:type="page"/>
      </w:r>
    </w:p>
    <w:p>
      <w:pPr>
        <w:pStyle w:val="Heading2"/>
      </w:pPr>
      <w:bookmarkStart w:id="31" w:name="page-4-sales-tax-table-at-8.625-percent"/>
      <w:r>
        <w:t xml:space="preserve">Page 4: Sales tax table at 8.625 percent</w:t>
      </w:r>
      <w:bookmarkEnd w:id="31"/>
    </w:p>
    <w:p>
      <w:pPr>
        <w:pStyle w:val="FirstParagraph"/>
      </w:pPr>
      <w:r>
        <w:t xml:space="preserve">Find the subtotal closest below yours, then add the tax on the rest by hand, or multiply the whole subtotal by 0.08625. Every row: subtotal, tax, total.</w:t>
      </w:r>
    </w:p>
    <w:tbl>
      <w:tblPr>
        <w:tblStyle w:val="Table"/>
        <w:tblW w:type="pct" w:w="5000.0"/>
        <w:tblLook w:firstRow="1"/>
      </w:tblPr>
      <w:tblGrid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Subtotal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Tax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Total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Subtotal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Tax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Total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Subtotal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Tax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Total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Subtotal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Tax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Total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$10</w:t>
            </w:r>
          </w:p>
        </w:tc>
        <w:tc>
          <w:p>
            <w:pPr>
              <w:pStyle w:val="Compact"/>
              <w:jc w:val="left"/>
            </w:pPr>
            <w:r>
              <w:t xml:space="preserve">$0.86</w:t>
            </w:r>
          </w:p>
        </w:tc>
        <w:tc>
          <w:p>
            <w:pPr>
              <w:pStyle w:val="Compact"/>
              <w:jc w:val="left"/>
            </w:pPr>
            <w:r>
              <w:t xml:space="preserve">$10.86</w:t>
            </w:r>
          </w:p>
        </w:tc>
        <w:tc>
          <w:p>
            <w:pPr>
              <w:pStyle w:val="Compact"/>
              <w:jc w:val="left"/>
            </w:pPr>
            <w:r>
              <w:t xml:space="preserve">$20</w:t>
            </w:r>
          </w:p>
        </w:tc>
        <w:tc>
          <w:p>
            <w:pPr>
              <w:pStyle w:val="Compact"/>
              <w:jc w:val="left"/>
            </w:pPr>
            <w:r>
              <w:t xml:space="preserve">$1.73</w:t>
            </w:r>
          </w:p>
        </w:tc>
        <w:tc>
          <w:p>
            <w:pPr>
              <w:pStyle w:val="Compact"/>
              <w:jc w:val="left"/>
            </w:pPr>
            <w:r>
              <w:t xml:space="preserve">$21.73</w:t>
            </w:r>
          </w:p>
        </w:tc>
        <w:tc>
          <w:p>
            <w:pPr>
              <w:pStyle w:val="Compact"/>
              <w:jc w:val="left"/>
            </w:pPr>
            <w:r>
              <w:t xml:space="preserve">$30</w:t>
            </w:r>
          </w:p>
        </w:tc>
        <w:tc>
          <w:p>
            <w:pPr>
              <w:pStyle w:val="Compact"/>
              <w:jc w:val="left"/>
            </w:pPr>
            <w:r>
              <w:t xml:space="preserve">$2.59</w:t>
            </w:r>
          </w:p>
        </w:tc>
        <w:tc>
          <w:p>
            <w:pPr>
              <w:pStyle w:val="Compact"/>
              <w:jc w:val="left"/>
            </w:pPr>
            <w:r>
              <w:t xml:space="preserve">$32.59</w:t>
            </w:r>
          </w:p>
        </w:tc>
        <w:tc>
          <w:p>
            <w:pPr>
              <w:pStyle w:val="Compact"/>
              <w:jc w:val="left"/>
            </w:pPr>
            <w:r>
              <w:t xml:space="preserve">$40</w:t>
            </w:r>
          </w:p>
        </w:tc>
        <w:tc>
          <w:p>
            <w:pPr>
              <w:pStyle w:val="Compact"/>
              <w:jc w:val="left"/>
            </w:pPr>
            <w:r>
              <w:t xml:space="preserve">$3.45</w:t>
            </w:r>
          </w:p>
        </w:tc>
        <w:tc>
          <w:p>
            <w:pPr>
              <w:pStyle w:val="Compact"/>
              <w:jc w:val="left"/>
            </w:pPr>
            <w:r>
              <w:t xml:space="preserve">$43.45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$50</w:t>
            </w:r>
          </w:p>
        </w:tc>
        <w:tc>
          <w:p>
            <w:pPr>
              <w:pStyle w:val="Compact"/>
              <w:jc w:val="left"/>
            </w:pPr>
            <w:r>
              <w:t xml:space="preserve">$4.31</w:t>
            </w:r>
          </w:p>
        </w:tc>
        <w:tc>
          <w:p>
            <w:pPr>
              <w:pStyle w:val="Compact"/>
              <w:jc w:val="left"/>
            </w:pPr>
            <w:r>
              <w:t xml:space="preserve">$54.31</w:t>
            </w:r>
          </w:p>
        </w:tc>
        <w:tc>
          <w:p>
            <w:pPr>
              <w:pStyle w:val="Compact"/>
              <w:jc w:val="left"/>
            </w:pPr>
            <w:r>
              <w:t xml:space="preserve">$60</w:t>
            </w:r>
          </w:p>
        </w:tc>
        <w:tc>
          <w:p>
            <w:pPr>
              <w:pStyle w:val="Compact"/>
              <w:jc w:val="left"/>
            </w:pPr>
            <w:r>
              <w:t xml:space="preserve">$5.18</w:t>
            </w:r>
          </w:p>
        </w:tc>
        <w:tc>
          <w:p>
            <w:pPr>
              <w:pStyle w:val="Compact"/>
              <w:jc w:val="left"/>
            </w:pPr>
            <w:r>
              <w:t xml:space="preserve">$65.18</w:t>
            </w:r>
          </w:p>
        </w:tc>
        <w:tc>
          <w:p>
            <w:pPr>
              <w:pStyle w:val="Compact"/>
              <w:jc w:val="left"/>
            </w:pPr>
            <w:r>
              <w:t xml:space="preserve">$70</w:t>
            </w:r>
          </w:p>
        </w:tc>
        <w:tc>
          <w:p>
            <w:pPr>
              <w:pStyle w:val="Compact"/>
              <w:jc w:val="left"/>
            </w:pPr>
            <w:r>
              <w:t xml:space="preserve">$6.04</w:t>
            </w:r>
          </w:p>
        </w:tc>
        <w:tc>
          <w:p>
            <w:pPr>
              <w:pStyle w:val="Compact"/>
              <w:jc w:val="left"/>
            </w:pPr>
            <w:r>
              <w:t xml:space="preserve">$76.04</w:t>
            </w:r>
          </w:p>
        </w:tc>
        <w:tc>
          <w:p>
            <w:pPr>
              <w:pStyle w:val="Compact"/>
              <w:jc w:val="left"/>
            </w:pPr>
            <w:r>
              <w:t xml:space="preserve">$80</w:t>
            </w:r>
          </w:p>
        </w:tc>
        <w:tc>
          <w:p>
            <w:pPr>
              <w:pStyle w:val="Compact"/>
              <w:jc w:val="left"/>
            </w:pPr>
            <w:r>
              <w:t xml:space="preserve">$6.90</w:t>
            </w:r>
          </w:p>
        </w:tc>
        <w:tc>
          <w:p>
            <w:pPr>
              <w:pStyle w:val="Compact"/>
              <w:jc w:val="left"/>
            </w:pPr>
            <w:r>
              <w:t xml:space="preserve">$86.90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$90</w:t>
            </w:r>
          </w:p>
        </w:tc>
        <w:tc>
          <w:p>
            <w:pPr>
              <w:pStyle w:val="Compact"/>
              <w:jc w:val="left"/>
            </w:pPr>
            <w:r>
              <w:t xml:space="preserve">$7.76</w:t>
            </w:r>
          </w:p>
        </w:tc>
        <w:tc>
          <w:p>
            <w:pPr>
              <w:pStyle w:val="Compact"/>
              <w:jc w:val="left"/>
            </w:pPr>
            <w:r>
              <w:t xml:space="preserve">$97.76</w:t>
            </w:r>
          </w:p>
        </w:tc>
        <w:tc>
          <w:p>
            <w:pPr>
              <w:pStyle w:val="Compact"/>
              <w:jc w:val="left"/>
            </w:pPr>
            <w:r>
              <w:t xml:space="preserve">$100</w:t>
            </w:r>
          </w:p>
        </w:tc>
        <w:tc>
          <w:p>
            <w:pPr>
              <w:pStyle w:val="Compact"/>
              <w:jc w:val="left"/>
            </w:pPr>
            <w:r>
              <w:t xml:space="preserve">$8.63</w:t>
            </w:r>
          </w:p>
        </w:tc>
        <w:tc>
          <w:p>
            <w:pPr>
              <w:pStyle w:val="Compact"/>
              <w:jc w:val="left"/>
            </w:pPr>
            <w:r>
              <w:t xml:space="preserve">$108.63</w:t>
            </w:r>
          </w:p>
        </w:tc>
        <w:tc>
          <w:p>
            <w:pPr>
              <w:pStyle w:val="Compact"/>
              <w:jc w:val="left"/>
            </w:pPr>
            <w:r>
              <w:t xml:space="preserve">$110</w:t>
            </w:r>
          </w:p>
        </w:tc>
        <w:tc>
          <w:p>
            <w:pPr>
              <w:pStyle w:val="Compact"/>
              <w:jc w:val="left"/>
            </w:pPr>
            <w:r>
              <w:t xml:space="preserve">$9.49</w:t>
            </w:r>
          </w:p>
        </w:tc>
        <w:tc>
          <w:p>
            <w:pPr>
              <w:pStyle w:val="Compact"/>
              <w:jc w:val="left"/>
            </w:pPr>
            <w:r>
              <w:t xml:space="preserve">$119.49</w:t>
            </w:r>
          </w:p>
        </w:tc>
        <w:tc>
          <w:p>
            <w:pPr>
              <w:pStyle w:val="Compact"/>
              <w:jc w:val="left"/>
            </w:pPr>
            <w:r>
              <w:t xml:space="preserve">$120</w:t>
            </w:r>
          </w:p>
        </w:tc>
        <w:tc>
          <w:p>
            <w:pPr>
              <w:pStyle w:val="Compact"/>
              <w:jc w:val="left"/>
            </w:pPr>
            <w:r>
              <w:t xml:space="preserve">$10.35</w:t>
            </w:r>
          </w:p>
        </w:tc>
        <w:tc>
          <w:p>
            <w:pPr>
              <w:pStyle w:val="Compact"/>
              <w:jc w:val="left"/>
            </w:pPr>
            <w:r>
              <w:t xml:space="preserve">$130.35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$130</w:t>
            </w:r>
          </w:p>
        </w:tc>
        <w:tc>
          <w:p>
            <w:pPr>
              <w:pStyle w:val="Compact"/>
              <w:jc w:val="left"/>
            </w:pPr>
            <w:r>
              <w:t xml:space="preserve">$11.21</w:t>
            </w:r>
          </w:p>
        </w:tc>
        <w:tc>
          <w:p>
            <w:pPr>
              <w:pStyle w:val="Compact"/>
              <w:jc w:val="left"/>
            </w:pPr>
            <w:r>
              <w:t xml:space="preserve">$141.21</w:t>
            </w:r>
          </w:p>
        </w:tc>
        <w:tc>
          <w:p>
            <w:pPr>
              <w:pStyle w:val="Compact"/>
              <w:jc w:val="left"/>
            </w:pPr>
            <w:r>
              <w:t xml:space="preserve">$140</w:t>
            </w:r>
          </w:p>
        </w:tc>
        <w:tc>
          <w:p>
            <w:pPr>
              <w:pStyle w:val="Compact"/>
              <w:jc w:val="left"/>
            </w:pPr>
            <w:r>
              <w:t xml:space="preserve">$12.08</w:t>
            </w:r>
          </w:p>
        </w:tc>
        <w:tc>
          <w:p>
            <w:pPr>
              <w:pStyle w:val="Compact"/>
              <w:jc w:val="left"/>
            </w:pPr>
            <w:r>
              <w:t xml:space="preserve">$152.08</w:t>
            </w:r>
          </w:p>
        </w:tc>
        <w:tc>
          <w:p>
            <w:pPr>
              <w:pStyle w:val="Compact"/>
              <w:jc w:val="left"/>
            </w:pPr>
            <w:r>
              <w:t xml:space="preserve">$150</w:t>
            </w:r>
          </w:p>
        </w:tc>
        <w:tc>
          <w:p>
            <w:pPr>
              <w:pStyle w:val="Compact"/>
              <w:jc w:val="left"/>
            </w:pPr>
            <w:r>
              <w:t xml:space="preserve">$12.94</w:t>
            </w:r>
          </w:p>
        </w:tc>
        <w:tc>
          <w:p>
            <w:pPr>
              <w:pStyle w:val="Compact"/>
              <w:jc w:val="left"/>
            </w:pPr>
            <w:r>
              <w:t xml:space="preserve">$162.94</w:t>
            </w:r>
          </w:p>
        </w:tc>
        <w:tc>
          <w:p>
            <w:pPr>
              <w:pStyle w:val="Compact"/>
              <w:jc w:val="left"/>
            </w:pPr>
            <w:r>
              <w:t xml:space="preserve">$160</w:t>
            </w:r>
          </w:p>
        </w:tc>
        <w:tc>
          <w:p>
            <w:pPr>
              <w:pStyle w:val="Compact"/>
              <w:jc w:val="left"/>
            </w:pPr>
            <w:r>
              <w:t xml:space="preserve">$13.80</w:t>
            </w:r>
          </w:p>
        </w:tc>
        <w:tc>
          <w:p>
            <w:pPr>
              <w:pStyle w:val="Compact"/>
              <w:jc w:val="left"/>
            </w:pPr>
            <w:r>
              <w:t xml:space="preserve">$173.80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$170</w:t>
            </w:r>
          </w:p>
        </w:tc>
        <w:tc>
          <w:p>
            <w:pPr>
              <w:pStyle w:val="Compact"/>
              <w:jc w:val="left"/>
            </w:pPr>
            <w:r>
              <w:t xml:space="preserve">$14.66</w:t>
            </w:r>
          </w:p>
        </w:tc>
        <w:tc>
          <w:p>
            <w:pPr>
              <w:pStyle w:val="Compact"/>
              <w:jc w:val="left"/>
            </w:pPr>
            <w:r>
              <w:t xml:space="preserve">$184.66</w:t>
            </w:r>
          </w:p>
        </w:tc>
        <w:tc>
          <w:p>
            <w:pPr>
              <w:pStyle w:val="Compact"/>
              <w:jc w:val="left"/>
            </w:pPr>
            <w:r>
              <w:t xml:space="preserve">$180</w:t>
            </w:r>
          </w:p>
        </w:tc>
        <w:tc>
          <w:p>
            <w:pPr>
              <w:pStyle w:val="Compact"/>
              <w:jc w:val="left"/>
            </w:pPr>
            <w:r>
              <w:t xml:space="preserve">$15.53</w:t>
            </w:r>
          </w:p>
        </w:tc>
        <w:tc>
          <w:p>
            <w:pPr>
              <w:pStyle w:val="Compact"/>
              <w:jc w:val="left"/>
            </w:pPr>
            <w:r>
              <w:t xml:space="preserve">$195.53</w:t>
            </w:r>
          </w:p>
        </w:tc>
        <w:tc>
          <w:p>
            <w:pPr>
              <w:pStyle w:val="Compact"/>
              <w:jc w:val="left"/>
            </w:pPr>
            <w:r>
              <w:t xml:space="preserve">$190</w:t>
            </w:r>
          </w:p>
        </w:tc>
        <w:tc>
          <w:p>
            <w:pPr>
              <w:pStyle w:val="Compact"/>
              <w:jc w:val="left"/>
            </w:pPr>
            <w:r>
              <w:t xml:space="preserve">$16.39</w:t>
            </w:r>
          </w:p>
        </w:tc>
        <w:tc>
          <w:p>
            <w:pPr>
              <w:pStyle w:val="Compact"/>
              <w:jc w:val="left"/>
            </w:pPr>
            <w:r>
              <w:t xml:space="preserve">$206.39</w:t>
            </w:r>
          </w:p>
        </w:tc>
        <w:tc>
          <w:p>
            <w:pPr>
              <w:pStyle w:val="Compact"/>
              <w:jc w:val="left"/>
            </w:pPr>
            <w:r>
              <w:t xml:space="preserve">$200</w:t>
            </w:r>
          </w:p>
        </w:tc>
        <w:tc>
          <w:p>
            <w:pPr>
              <w:pStyle w:val="Compact"/>
              <w:jc w:val="left"/>
            </w:pPr>
            <w:r>
              <w:t xml:space="preserve">$17.25</w:t>
            </w:r>
          </w:p>
        </w:tc>
        <w:tc>
          <w:p>
            <w:pPr>
              <w:pStyle w:val="Compact"/>
              <w:jc w:val="left"/>
            </w:pPr>
            <w:r>
              <w:t xml:space="preserve">$217.25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$210</w:t>
            </w:r>
          </w:p>
        </w:tc>
        <w:tc>
          <w:p>
            <w:pPr>
              <w:pStyle w:val="Compact"/>
              <w:jc w:val="left"/>
            </w:pPr>
            <w:r>
              <w:t xml:space="preserve">$18.11</w:t>
            </w:r>
          </w:p>
        </w:tc>
        <w:tc>
          <w:p>
            <w:pPr>
              <w:pStyle w:val="Compact"/>
              <w:jc w:val="left"/>
            </w:pPr>
            <w:r>
              <w:t xml:space="preserve">$228.11</w:t>
            </w:r>
          </w:p>
        </w:tc>
        <w:tc>
          <w:p>
            <w:pPr>
              <w:pStyle w:val="Compact"/>
              <w:jc w:val="left"/>
            </w:pPr>
            <w:r>
              <w:t xml:space="preserve">$220</w:t>
            </w:r>
          </w:p>
        </w:tc>
        <w:tc>
          <w:p>
            <w:pPr>
              <w:pStyle w:val="Compact"/>
              <w:jc w:val="left"/>
            </w:pPr>
            <w:r>
              <w:t xml:space="preserve">$18.98</w:t>
            </w:r>
          </w:p>
        </w:tc>
        <w:tc>
          <w:p>
            <w:pPr>
              <w:pStyle w:val="Compact"/>
              <w:jc w:val="left"/>
            </w:pPr>
            <w:r>
              <w:t xml:space="preserve">$238.98</w:t>
            </w:r>
          </w:p>
        </w:tc>
        <w:tc>
          <w:p>
            <w:pPr>
              <w:pStyle w:val="Compact"/>
              <w:jc w:val="left"/>
            </w:pPr>
            <w:r>
              <w:t xml:space="preserve">$230</w:t>
            </w:r>
          </w:p>
        </w:tc>
        <w:tc>
          <w:p>
            <w:pPr>
              <w:pStyle w:val="Compact"/>
              <w:jc w:val="left"/>
            </w:pPr>
            <w:r>
              <w:t xml:space="preserve">$19.84</w:t>
            </w:r>
          </w:p>
        </w:tc>
        <w:tc>
          <w:p>
            <w:pPr>
              <w:pStyle w:val="Compact"/>
              <w:jc w:val="left"/>
            </w:pPr>
            <w:r>
              <w:t xml:space="preserve">$249.84</w:t>
            </w:r>
          </w:p>
        </w:tc>
        <w:tc>
          <w:p>
            <w:pPr>
              <w:pStyle w:val="Compact"/>
              <w:jc w:val="left"/>
            </w:pPr>
            <w:r>
              <w:t xml:space="preserve">$240</w:t>
            </w:r>
          </w:p>
        </w:tc>
        <w:tc>
          <w:p>
            <w:pPr>
              <w:pStyle w:val="Compact"/>
              <w:jc w:val="left"/>
            </w:pPr>
            <w:r>
              <w:t xml:space="preserve">$20.70</w:t>
            </w:r>
          </w:p>
        </w:tc>
        <w:tc>
          <w:p>
            <w:pPr>
              <w:pStyle w:val="Compact"/>
              <w:jc w:val="left"/>
            </w:pPr>
            <w:r>
              <w:t xml:space="preserve">$260.70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$250</w:t>
            </w:r>
          </w:p>
        </w:tc>
        <w:tc>
          <w:p>
            <w:pPr>
              <w:pStyle w:val="Compact"/>
              <w:jc w:val="left"/>
            </w:pPr>
            <w:r>
              <w:t xml:space="preserve">$21.56</w:t>
            </w:r>
          </w:p>
        </w:tc>
        <w:tc>
          <w:p>
            <w:pPr>
              <w:pStyle w:val="Compact"/>
              <w:jc w:val="left"/>
            </w:pPr>
            <w:r>
              <w:t xml:space="preserve">$271.56</w:t>
            </w:r>
          </w:p>
        </w:tc>
        <w:tc>
          <w:p>
            <w:pPr>
              <w:pStyle w:val="Compact"/>
              <w:jc w:val="left"/>
            </w:pPr>
            <w:r>
              <w:t xml:space="preserve">$260</w:t>
            </w:r>
          </w:p>
        </w:tc>
        <w:tc>
          <w:p>
            <w:pPr>
              <w:pStyle w:val="Compact"/>
              <w:jc w:val="left"/>
            </w:pPr>
            <w:r>
              <w:t xml:space="preserve">$22.43</w:t>
            </w:r>
          </w:p>
        </w:tc>
        <w:tc>
          <w:p>
            <w:pPr>
              <w:pStyle w:val="Compact"/>
              <w:jc w:val="left"/>
            </w:pPr>
            <w:r>
              <w:t xml:space="preserve">$282.43</w:t>
            </w:r>
          </w:p>
        </w:tc>
        <w:tc>
          <w:p>
            <w:pPr>
              <w:pStyle w:val="Compact"/>
              <w:jc w:val="left"/>
            </w:pPr>
            <w:r>
              <w:t xml:space="preserve">$270</w:t>
            </w:r>
          </w:p>
        </w:tc>
        <w:tc>
          <w:p>
            <w:pPr>
              <w:pStyle w:val="Compact"/>
              <w:jc w:val="left"/>
            </w:pPr>
            <w:r>
              <w:t xml:space="preserve">$23.29</w:t>
            </w:r>
          </w:p>
        </w:tc>
        <w:tc>
          <w:p>
            <w:pPr>
              <w:pStyle w:val="Compact"/>
              <w:jc w:val="left"/>
            </w:pPr>
            <w:r>
              <w:t xml:space="preserve">$293.29</w:t>
            </w:r>
          </w:p>
        </w:tc>
        <w:tc>
          <w:p>
            <w:pPr>
              <w:pStyle w:val="Compact"/>
              <w:jc w:val="left"/>
            </w:pPr>
            <w:r>
              <w:t xml:space="preserve">$280</w:t>
            </w:r>
          </w:p>
        </w:tc>
        <w:tc>
          <w:p>
            <w:pPr>
              <w:pStyle w:val="Compact"/>
              <w:jc w:val="left"/>
            </w:pPr>
            <w:r>
              <w:t xml:space="preserve">$24.15</w:t>
            </w:r>
          </w:p>
        </w:tc>
        <w:tc>
          <w:p>
            <w:pPr>
              <w:pStyle w:val="Compact"/>
              <w:jc w:val="left"/>
            </w:pPr>
            <w:r>
              <w:t xml:space="preserve">$304.15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$290</w:t>
            </w:r>
          </w:p>
        </w:tc>
        <w:tc>
          <w:p>
            <w:pPr>
              <w:pStyle w:val="Compact"/>
              <w:jc w:val="left"/>
            </w:pPr>
            <w:r>
              <w:t xml:space="preserve">$25.01</w:t>
            </w:r>
          </w:p>
        </w:tc>
        <w:tc>
          <w:p>
            <w:pPr>
              <w:pStyle w:val="Compact"/>
              <w:jc w:val="left"/>
            </w:pPr>
            <w:r>
              <w:t xml:space="preserve">$315.01</w:t>
            </w:r>
          </w:p>
        </w:tc>
        <w:tc>
          <w:p>
            <w:pPr>
              <w:pStyle w:val="Compact"/>
              <w:jc w:val="left"/>
            </w:pPr>
            <w:r>
              <w:t xml:space="preserve">$300</w:t>
            </w:r>
          </w:p>
        </w:tc>
        <w:tc>
          <w:p>
            <w:pPr>
              <w:pStyle w:val="Compact"/>
              <w:jc w:val="left"/>
            </w:pPr>
            <w:r>
              <w:t xml:space="preserve">$25.88</w:t>
            </w:r>
          </w:p>
        </w:tc>
        <w:tc>
          <w:p>
            <w:pPr>
              <w:pStyle w:val="Compact"/>
              <w:jc w:val="left"/>
            </w:pPr>
            <w:r>
              <w:t xml:space="preserve">$325.88</w:t>
            </w:r>
          </w:p>
        </w:tc>
        <w:tc>
          <w:p>
            <w:pPr>
              <w:pStyle w:val="Compact"/>
              <w:jc w:val="left"/>
            </w:pPr>
            <w:r>
              <w:t xml:space="preserve">$310</w:t>
            </w:r>
          </w:p>
        </w:tc>
        <w:tc>
          <w:p>
            <w:pPr>
              <w:pStyle w:val="Compact"/>
              <w:jc w:val="left"/>
            </w:pPr>
            <w:r>
              <w:t xml:space="preserve">$26.74</w:t>
            </w:r>
          </w:p>
        </w:tc>
        <w:tc>
          <w:p>
            <w:pPr>
              <w:pStyle w:val="Compact"/>
              <w:jc w:val="left"/>
            </w:pPr>
            <w:r>
              <w:t xml:space="preserve">$336.74</w:t>
            </w:r>
          </w:p>
        </w:tc>
        <w:tc>
          <w:p>
            <w:pPr>
              <w:pStyle w:val="Compact"/>
              <w:jc w:val="left"/>
            </w:pPr>
            <w:r>
              <w:t xml:space="preserve">$320</w:t>
            </w:r>
          </w:p>
        </w:tc>
        <w:tc>
          <w:p>
            <w:pPr>
              <w:pStyle w:val="Compact"/>
              <w:jc w:val="left"/>
            </w:pPr>
            <w:r>
              <w:t xml:space="preserve">$27.60</w:t>
            </w:r>
          </w:p>
        </w:tc>
        <w:tc>
          <w:p>
            <w:pPr>
              <w:pStyle w:val="Compact"/>
              <w:jc w:val="left"/>
            </w:pPr>
            <w:r>
              <w:t xml:space="preserve">$347.60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$330</w:t>
            </w:r>
          </w:p>
        </w:tc>
        <w:tc>
          <w:p>
            <w:pPr>
              <w:pStyle w:val="Compact"/>
              <w:jc w:val="left"/>
            </w:pPr>
            <w:r>
              <w:t xml:space="preserve">$28.46</w:t>
            </w:r>
          </w:p>
        </w:tc>
        <w:tc>
          <w:p>
            <w:pPr>
              <w:pStyle w:val="Compact"/>
              <w:jc w:val="left"/>
            </w:pPr>
            <w:r>
              <w:t xml:space="preserve">$358.46</w:t>
            </w:r>
          </w:p>
        </w:tc>
        <w:tc>
          <w:p>
            <w:pPr>
              <w:pStyle w:val="Compact"/>
              <w:jc w:val="left"/>
            </w:pPr>
            <w:r>
              <w:t xml:space="preserve">$340</w:t>
            </w:r>
          </w:p>
        </w:tc>
        <w:tc>
          <w:p>
            <w:pPr>
              <w:pStyle w:val="Compact"/>
              <w:jc w:val="left"/>
            </w:pPr>
            <w:r>
              <w:t xml:space="preserve">$29.33</w:t>
            </w:r>
          </w:p>
        </w:tc>
        <w:tc>
          <w:p>
            <w:pPr>
              <w:pStyle w:val="Compact"/>
              <w:jc w:val="left"/>
            </w:pPr>
            <w:r>
              <w:t xml:space="preserve">$369.33</w:t>
            </w:r>
          </w:p>
        </w:tc>
        <w:tc>
          <w:p>
            <w:pPr>
              <w:pStyle w:val="Compact"/>
              <w:jc w:val="left"/>
            </w:pPr>
            <w:r>
              <w:t xml:space="preserve">$350</w:t>
            </w:r>
          </w:p>
        </w:tc>
        <w:tc>
          <w:p>
            <w:pPr>
              <w:pStyle w:val="Compact"/>
              <w:jc w:val="left"/>
            </w:pPr>
            <w:r>
              <w:t xml:space="preserve">$30.19</w:t>
            </w:r>
          </w:p>
        </w:tc>
        <w:tc>
          <w:p>
            <w:pPr>
              <w:pStyle w:val="Compact"/>
              <w:jc w:val="left"/>
            </w:pPr>
            <w:r>
              <w:t xml:space="preserve">$380.19</w:t>
            </w:r>
          </w:p>
        </w:tc>
        <w:tc>
          <w:p>
            <w:pPr>
              <w:pStyle w:val="Compact"/>
              <w:jc w:val="left"/>
            </w:pPr>
            <w:r>
              <w:t xml:space="preserve">$360</w:t>
            </w:r>
          </w:p>
        </w:tc>
        <w:tc>
          <w:p>
            <w:pPr>
              <w:pStyle w:val="Compact"/>
              <w:jc w:val="left"/>
            </w:pPr>
            <w:r>
              <w:t xml:space="preserve">$31.05</w:t>
            </w:r>
          </w:p>
        </w:tc>
        <w:tc>
          <w:p>
            <w:pPr>
              <w:pStyle w:val="Compact"/>
              <w:jc w:val="left"/>
            </w:pPr>
            <w:r>
              <w:t xml:space="preserve">$391.05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$370</w:t>
            </w:r>
          </w:p>
        </w:tc>
        <w:tc>
          <w:p>
            <w:pPr>
              <w:pStyle w:val="Compact"/>
              <w:jc w:val="left"/>
            </w:pPr>
            <w:r>
              <w:t xml:space="preserve">$31.91</w:t>
            </w:r>
          </w:p>
        </w:tc>
        <w:tc>
          <w:p>
            <w:pPr>
              <w:pStyle w:val="Compact"/>
              <w:jc w:val="left"/>
            </w:pPr>
            <w:r>
              <w:t xml:space="preserve">$401.91</w:t>
            </w:r>
          </w:p>
        </w:tc>
        <w:tc>
          <w:p>
            <w:pPr>
              <w:pStyle w:val="Compact"/>
              <w:jc w:val="left"/>
            </w:pPr>
            <w:r>
              <w:t xml:space="preserve">$380</w:t>
            </w:r>
          </w:p>
        </w:tc>
        <w:tc>
          <w:p>
            <w:pPr>
              <w:pStyle w:val="Compact"/>
              <w:jc w:val="left"/>
            </w:pPr>
            <w:r>
              <w:t xml:space="preserve">$32.78</w:t>
            </w:r>
          </w:p>
        </w:tc>
        <w:tc>
          <w:p>
            <w:pPr>
              <w:pStyle w:val="Compact"/>
              <w:jc w:val="left"/>
            </w:pPr>
            <w:r>
              <w:t xml:space="preserve">$412.78</w:t>
            </w:r>
          </w:p>
        </w:tc>
        <w:tc>
          <w:p>
            <w:pPr>
              <w:pStyle w:val="Compact"/>
              <w:jc w:val="left"/>
            </w:pPr>
            <w:r>
              <w:t xml:space="preserve">$390</w:t>
            </w:r>
          </w:p>
        </w:tc>
        <w:tc>
          <w:p>
            <w:pPr>
              <w:pStyle w:val="Compact"/>
              <w:jc w:val="left"/>
            </w:pPr>
            <w:r>
              <w:t xml:space="preserve">$33.64</w:t>
            </w:r>
          </w:p>
        </w:tc>
        <w:tc>
          <w:p>
            <w:pPr>
              <w:pStyle w:val="Compact"/>
              <w:jc w:val="left"/>
            </w:pPr>
            <w:r>
              <w:t xml:space="preserve">$423.64</w:t>
            </w:r>
          </w:p>
        </w:tc>
        <w:tc>
          <w:p>
            <w:pPr>
              <w:pStyle w:val="Compact"/>
              <w:jc w:val="left"/>
            </w:pPr>
            <w:r>
              <w:t xml:space="preserve">$400</w:t>
            </w:r>
          </w:p>
        </w:tc>
        <w:tc>
          <w:p>
            <w:pPr>
              <w:pStyle w:val="Compact"/>
              <w:jc w:val="left"/>
            </w:pPr>
            <w:r>
              <w:t xml:space="preserve">$34.50</w:t>
            </w:r>
          </w:p>
        </w:tc>
        <w:tc>
          <w:p>
            <w:pPr>
              <w:pStyle w:val="Compact"/>
              <w:jc w:val="left"/>
            </w:pPr>
            <w:r>
              <w:t xml:space="preserve">$434.50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$450</w:t>
            </w:r>
          </w:p>
        </w:tc>
        <w:tc>
          <w:p>
            <w:pPr>
              <w:pStyle w:val="Compact"/>
              <w:jc w:val="left"/>
            </w:pPr>
            <w:r>
              <w:t xml:space="preserve">$38.81</w:t>
            </w:r>
          </w:p>
        </w:tc>
        <w:tc>
          <w:p>
            <w:pPr>
              <w:pStyle w:val="Compact"/>
              <w:jc w:val="left"/>
            </w:pPr>
            <w:r>
              <w:t xml:space="preserve">$488.81</w:t>
            </w:r>
          </w:p>
        </w:tc>
        <w:tc>
          <w:p>
            <w:pPr>
              <w:pStyle w:val="Compact"/>
              <w:jc w:val="left"/>
            </w:pPr>
            <w:r>
              <w:t xml:space="preserve">$500</w:t>
            </w:r>
          </w:p>
        </w:tc>
        <w:tc>
          <w:p>
            <w:pPr>
              <w:pStyle w:val="Compact"/>
              <w:jc w:val="left"/>
            </w:pPr>
            <w:r>
              <w:t xml:space="preserve">$43.13</w:t>
            </w:r>
          </w:p>
        </w:tc>
        <w:tc>
          <w:p>
            <w:pPr>
              <w:pStyle w:val="Compact"/>
              <w:jc w:val="left"/>
            </w:pPr>
            <w:r>
              <w:t xml:space="preserve">$543.13</w:t>
            </w:r>
          </w:p>
        </w:tc>
        <w:tc>
          <w:p>
            <w:pPr>
              <w:pStyle w:val="Compact"/>
              <w:jc w:val="left"/>
            </w:pPr>
            <w:r>
              <w:t xml:space="preserve">$550</w:t>
            </w:r>
          </w:p>
        </w:tc>
        <w:tc>
          <w:p>
            <w:pPr>
              <w:pStyle w:val="Compact"/>
              <w:jc w:val="left"/>
            </w:pPr>
            <w:r>
              <w:t xml:space="preserve">$47.44</w:t>
            </w:r>
          </w:p>
        </w:tc>
        <w:tc>
          <w:p>
            <w:pPr>
              <w:pStyle w:val="Compact"/>
              <w:jc w:val="left"/>
            </w:pPr>
            <w:r>
              <w:t xml:space="preserve">$597.44</w:t>
            </w:r>
          </w:p>
        </w:tc>
        <w:tc>
          <w:p>
            <w:pPr>
              <w:pStyle w:val="Compact"/>
              <w:jc w:val="left"/>
            </w:pPr>
            <w:r>
              <w:t xml:space="preserve">$600</w:t>
            </w:r>
          </w:p>
        </w:tc>
        <w:tc>
          <w:p>
            <w:pPr>
              <w:pStyle w:val="Compact"/>
              <w:jc w:val="left"/>
            </w:pPr>
            <w:r>
              <w:t xml:space="preserve">$51.75</w:t>
            </w:r>
          </w:p>
        </w:tc>
        <w:tc>
          <w:p>
            <w:pPr>
              <w:pStyle w:val="Compact"/>
              <w:jc w:val="left"/>
            </w:pPr>
            <w:r>
              <w:t xml:space="preserve">$651.75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$650</w:t>
            </w:r>
          </w:p>
        </w:tc>
        <w:tc>
          <w:p>
            <w:pPr>
              <w:pStyle w:val="Compact"/>
              <w:jc w:val="left"/>
            </w:pPr>
            <w:r>
              <w:t xml:space="preserve">$56.06</w:t>
            </w:r>
          </w:p>
        </w:tc>
        <w:tc>
          <w:p>
            <w:pPr>
              <w:pStyle w:val="Compact"/>
              <w:jc w:val="left"/>
            </w:pPr>
            <w:r>
              <w:t xml:space="preserve">$706.06</w:t>
            </w:r>
          </w:p>
        </w:tc>
        <w:tc>
          <w:p>
            <w:pPr>
              <w:pStyle w:val="Compact"/>
              <w:jc w:val="left"/>
            </w:pPr>
            <w:r>
              <w:t xml:space="preserve">$700</w:t>
            </w:r>
          </w:p>
        </w:tc>
        <w:tc>
          <w:p>
            <w:pPr>
              <w:pStyle w:val="Compact"/>
              <w:jc w:val="left"/>
            </w:pPr>
            <w:r>
              <w:t xml:space="preserve">$60.38</w:t>
            </w:r>
          </w:p>
        </w:tc>
        <w:tc>
          <w:p>
            <w:pPr>
              <w:pStyle w:val="Compact"/>
              <w:jc w:val="left"/>
            </w:pPr>
            <w:r>
              <w:t xml:space="preserve">$760.38</w:t>
            </w:r>
          </w:p>
        </w:tc>
        <w:tc>
          <w:p>
            <w:pPr>
              <w:pStyle w:val="Compact"/>
              <w:jc w:val="left"/>
            </w:pPr>
            <w:r>
              <w:t xml:space="preserve">$750</w:t>
            </w:r>
          </w:p>
        </w:tc>
        <w:tc>
          <w:p>
            <w:pPr>
              <w:pStyle w:val="Compact"/>
              <w:jc w:val="left"/>
            </w:pPr>
            <w:r>
              <w:t xml:space="preserve">$64.69</w:t>
            </w:r>
          </w:p>
        </w:tc>
        <w:tc>
          <w:p>
            <w:pPr>
              <w:pStyle w:val="Compact"/>
              <w:jc w:val="left"/>
            </w:pPr>
            <w:r>
              <w:t xml:space="preserve">$814.69</w:t>
            </w:r>
          </w:p>
        </w:tc>
        <w:tc>
          <w:p>
            <w:pPr>
              <w:pStyle w:val="Compact"/>
              <w:jc w:val="left"/>
            </w:pPr>
            <w:r>
              <w:t xml:space="preserve">$800</w:t>
            </w:r>
          </w:p>
        </w:tc>
        <w:tc>
          <w:p>
            <w:pPr>
              <w:pStyle w:val="Compact"/>
              <w:jc w:val="left"/>
            </w:pPr>
            <w:r>
              <w:t xml:space="preserve">$69.00</w:t>
            </w:r>
          </w:p>
        </w:tc>
        <w:tc>
          <w:p>
            <w:pPr>
              <w:pStyle w:val="Compact"/>
              <w:jc w:val="left"/>
            </w:pPr>
            <w:r>
              <w:t xml:space="preserve">$869.00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$850</w:t>
            </w:r>
          </w:p>
        </w:tc>
        <w:tc>
          <w:p>
            <w:pPr>
              <w:pStyle w:val="Compact"/>
              <w:jc w:val="left"/>
            </w:pPr>
            <w:r>
              <w:t xml:space="preserve">$73.31</w:t>
            </w:r>
          </w:p>
        </w:tc>
        <w:tc>
          <w:p>
            <w:pPr>
              <w:pStyle w:val="Compact"/>
              <w:jc w:val="left"/>
            </w:pPr>
            <w:r>
              <w:t xml:space="preserve">$923.31</w:t>
            </w:r>
          </w:p>
        </w:tc>
        <w:tc>
          <w:p>
            <w:pPr>
              <w:pStyle w:val="Compact"/>
              <w:jc w:val="left"/>
            </w:pPr>
            <w:r>
              <w:t xml:space="preserve">$900</w:t>
            </w:r>
          </w:p>
        </w:tc>
        <w:tc>
          <w:p>
            <w:pPr>
              <w:pStyle w:val="Compact"/>
              <w:jc w:val="left"/>
            </w:pPr>
            <w:r>
              <w:t xml:space="preserve">$77.63</w:t>
            </w:r>
          </w:p>
        </w:tc>
        <w:tc>
          <w:p>
            <w:pPr>
              <w:pStyle w:val="Compact"/>
              <w:jc w:val="left"/>
            </w:pPr>
            <w:r>
              <w:t xml:space="preserve">$977.63</w:t>
            </w:r>
          </w:p>
        </w:tc>
        <w:tc>
          <w:p>
            <w:pPr>
              <w:pStyle w:val="Compact"/>
              <w:jc w:val="left"/>
            </w:pPr>
            <w:r>
              <w:t xml:space="preserve">$950</w:t>
            </w:r>
          </w:p>
        </w:tc>
        <w:tc>
          <w:p>
            <w:pPr>
              <w:pStyle w:val="Compact"/>
              <w:jc w:val="left"/>
            </w:pPr>
            <w:r>
              <w:t xml:space="preserve">$81.94</w:t>
            </w:r>
          </w:p>
        </w:tc>
        <w:tc>
          <w:p>
            <w:pPr>
              <w:pStyle w:val="Compact"/>
              <w:jc w:val="left"/>
            </w:pPr>
            <w:r>
              <w:t xml:space="preserve">$1,031.94</w:t>
            </w:r>
          </w:p>
        </w:tc>
        <w:tc>
          <w:p>
            <w:pPr>
              <w:pStyle w:val="Compact"/>
              <w:jc w:val="left"/>
            </w:pPr>
            <w:r>
              <w:t xml:space="preserve">$1,000</w:t>
            </w:r>
          </w:p>
        </w:tc>
        <w:tc>
          <w:p>
            <w:pPr>
              <w:pStyle w:val="Compact"/>
              <w:jc w:val="left"/>
            </w:pPr>
            <w:r>
              <w:t xml:space="preserve">$86.25</w:t>
            </w:r>
          </w:p>
        </w:tc>
        <w:tc>
          <w:p>
            <w:pPr>
              <w:pStyle w:val="Compact"/>
              <w:jc w:val="left"/>
            </w:pPr>
            <w:r>
              <w:t xml:space="preserve">$1,086.25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$1,050</w:t>
            </w:r>
          </w:p>
        </w:tc>
        <w:tc>
          <w:p>
            <w:pPr>
              <w:pStyle w:val="Compact"/>
              <w:jc w:val="left"/>
            </w:pPr>
            <w:r>
              <w:t xml:space="preserve">$90.56</w:t>
            </w:r>
          </w:p>
        </w:tc>
        <w:tc>
          <w:p>
            <w:pPr>
              <w:pStyle w:val="Compact"/>
              <w:jc w:val="left"/>
            </w:pPr>
            <w:r>
              <w:t xml:space="preserve">$1,140.56</w:t>
            </w:r>
          </w:p>
        </w:tc>
        <w:tc>
          <w:p>
            <w:pPr>
              <w:pStyle w:val="Compact"/>
              <w:jc w:val="left"/>
            </w:pPr>
            <w:r>
              <w:t xml:space="preserve">$1,100</w:t>
            </w:r>
          </w:p>
        </w:tc>
        <w:tc>
          <w:p>
            <w:pPr>
              <w:pStyle w:val="Compact"/>
              <w:jc w:val="left"/>
            </w:pPr>
            <w:r>
              <w:t xml:space="preserve">$94.88</w:t>
            </w:r>
          </w:p>
        </w:tc>
        <w:tc>
          <w:p>
            <w:pPr>
              <w:pStyle w:val="Compact"/>
              <w:jc w:val="left"/>
            </w:pPr>
            <w:r>
              <w:t xml:space="preserve">$1,194.88</w:t>
            </w:r>
          </w:p>
        </w:tc>
        <w:tc>
          <w:p>
            <w:pPr>
              <w:pStyle w:val="Compact"/>
              <w:jc w:val="left"/>
            </w:pPr>
            <w:r>
              <w:t xml:space="preserve">$1,150</w:t>
            </w:r>
          </w:p>
        </w:tc>
        <w:tc>
          <w:p>
            <w:pPr>
              <w:pStyle w:val="Compact"/>
              <w:jc w:val="left"/>
            </w:pPr>
            <w:r>
              <w:t xml:space="preserve">$99.19</w:t>
            </w:r>
          </w:p>
        </w:tc>
        <w:tc>
          <w:p>
            <w:pPr>
              <w:pStyle w:val="Compact"/>
              <w:jc w:val="left"/>
            </w:pPr>
            <w:r>
              <w:t xml:space="preserve">$1,249.19</w:t>
            </w:r>
          </w:p>
        </w:tc>
        <w:tc>
          <w:p>
            <w:pPr>
              <w:pStyle w:val="Compact"/>
              <w:jc w:val="left"/>
            </w:pPr>
            <w:r>
              <w:t xml:space="preserve">$1,200</w:t>
            </w:r>
          </w:p>
        </w:tc>
        <w:tc>
          <w:p>
            <w:pPr>
              <w:pStyle w:val="Compact"/>
              <w:jc w:val="left"/>
            </w:pPr>
            <w:r>
              <w:t xml:space="preserve">$103.50</w:t>
            </w:r>
          </w:p>
        </w:tc>
        <w:tc>
          <w:p>
            <w:pPr>
              <w:pStyle w:val="Compact"/>
              <w:jc w:val="left"/>
            </w:pPr>
            <w:r>
              <w:t xml:space="preserve">$1,303.50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$1,250</w:t>
            </w:r>
          </w:p>
        </w:tc>
        <w:tc>
          <w:p>
            <w:pPr>
              <w:pStyle w:val="Compact"/>
              <w:jc w:val="left"/>
            </w:pPr>
            <w:r>
              <w:t xml:space="preserve">$107.81</w:t>
            </w:r>
          </w:p>
        </w:tc>
        <w:tc>
          <w:p>
            <w:pPr>
              <w:pStyle w:val="Compact"/>
              <w:jc w:val="left"/>
            </w:pPr>
            <w:r>
              <w:t xml:space="preserve">$1,357.81</w:t>
            </w:r>
          </w:p>
        </w:tc>
        <w:tc>
          <w:p>
            <w:pPr>
              <w:pStyle w:val="Compact"/>
              <w:jc w:val="left"/>
            </w:pPr>
            <w:r>
              <w:t xml:space="preserve">$1,300</w:t>
            </w:r>
          </w:p>
        </w:tc>
        <w:tc>
          <w:p>
            <w:pPr>
              <w:pStyle w:val="Compact"/>
              <w:jc w:val="left"/>
            </w:pPr>
            <w:r>
              <w:t xml:space="preserve">$112.13</w:t>
            </w:r>
          </w:p>
        </w:tc>
        <w:tc>
          <w:p>
            <w:pPr>
              <w:pStyle w:val="Compact"/>
              <w:jc w:val="left"/>
            </w:pPr>
            <w:r>
              <w:t xml:space="preserve">$1,412.13</w:t>
            </w:r>
          </w:p>
        </w:tc>
        <w:tc>
          <w:p>
            <w:pPr>
              <w:pStyle w:val="Compact"/>
              <w:jc w:val="left"/>
            </w:pPr>
            <w:r>
              <w:t xml:space="preserve">$1,350</w:t>
            </w:r>
          </w:p>
        </w:tc>
        <w:tc>
          <w:p>
            <w:pPr>
              <w:pStyle w:val="Compact"/>
              <w:jc w:val="left"/>
            </w:pPr>
            <w:r>
              <w:t xml:space="preserve">$116.44</w:t>
            </w:r>
          </w:p>
        </w:tc>
        <w:tc>
          <w:p>
            <w:pPr>
              <w:pStyle w:val="Compact"/>
              <w:jc w:val="left"/>
            </w:pPr>
            <w:r>
              <w:t xml:space="preserve">$1,466.44</w:t>
            </w:r>
          </w:p>
        </w:tc>
        <w:tc>
          <w:p>
            <w:pPr>
              <w:pStyle w:val="Compact"/>
              <w:jc w:val="left"/>
            </w:pPr>
            <w:r>
              <w:t xml:space="preserve">$1,400</w:t>
            </w:r>
          </w:p>
        </w:tc>
        <w:tc>
          <w:p>
            <w:pPr>
              <w:pStyle w:val="Compact"/>
              <w:jc w:val="left"/>
            </w:pPr>
            <w:r>
              <w:t xml:space="preserve">$120.75</w:t>
            </w:r>
          </w:p>
        </w:tc>
        <w:tc>
          <w:p>
            <w:pPr>
              <w:pStyle w:val="Compact"/>
              <w:jc w:val="left"/>
            </w:pPr>
            <w:r>
              <w:t xml:space="preserve">$1,520.75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$1,450</w:t>
            </w:r>
          </w:p>
        </w:tc>
        <w:tc>
          <w:p>
            <w:pPr>
              <w:pStyle w:val="Compact"/>
              <w:jc w:val="left"/>
            </w:pPr>
            <w:r>
              <w:t xml:space="preserve">$125.06</w:t>
            </w:r>
          </w:p>
        </w:tc>
        <w:tc>
          <w:p>
            <w:pPr>
              <w:pStyle w:val="Compact"/>
              <w:jc w:val="left"/>
            </w:pPr>
            <w:r>
              <w:t xml:space="preserve">$1,575.06</w:t>
            </w:r>
          </w:p>
        </w:tc>
        <w:tc>
          <w:p>
            <w:pPr>
              <w:pStyle w:val="Compact"/>
              <w:jc w:val="left"/>
            </w:pPr>
            <w:r>
              <w:t xml:space="preserve">$1,500</w:t>
            </w:r>
          </w:p>
        </w:tc>
        <w:tc>
          <w:p>
            <w:pPr>
              <w:pStyle w:val="Compact"/>
              <w:jc w:val="left"/>
            </w:pPr>
            <w:r>
              <w:t xml:space="preserve">$129.38</w:t>
            </w:r>
          </w:p>
        </w:tc>
        <w:tc>
          <w:p>
            <w:pPr>
              <w:pStyle w:val="Compact"/>
              <w:jc w:val="left"/>
            </w:pPr>
            <w:r>
              <w:t xml:space="preserve">$1,629.38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BodyText"/>
      </w:pPr>
      <w:r>
        <w:t xml:space="preserve">The hidden number: to land at or under $400 with tax, the subtotal has to be $368 or less. To land at or under $1,500, the subtotal has to be $1,380 or less. Say this out loud in Step 3 of Lesson 4.13.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2026-09-15T16:28:06Z</dcterms:created>
  <dcterms:modified xsi:type="dcterms:W3CDTF">2026-09-15T16:28:06Z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