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9f41a14e2568c12e39c435a5c03127d569de79"/>
      <w:r>
        <w:t xml:space="preserve">Handout 3.18: Kit Plan Template, Safety Checklist, and Parent Card</w:t>
      </w:r>
      <w:bookmarkEnd w:id="20"/>
    </w:p>
    <w:p>
      <w:pPr>
        <w:pStyle w:val="FirstParagraph"/>
      </w:pPr>
      <w:r>
        <w:t xml:space="preserve">Name: ______________________________ Date: ______________ Partner (if any): ______________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Part 1 (the ages-and-stages chart) and Part 2 (the plan). Get the plan signed. Day 2: Part 3 (the safety checklist, run twice) and Part 4 (the parent card). Day 3: Part 5 (the test notes) and Part 6 (the gallery card). Turn in everything with the kit and the rubric self-assessment.</w:t>
      </w:r>
    </w:p>
    <w:p>
      <w:pPr>
        <w:pStyle w:val="Heading2"/>
      </w:pPr>
      <w:bookmarkStart w:id="21" w:name="part-1-ages-and-stages-2-to-6"/>
      <w:r>
        <w:t xml:space="preserve">Part 1: Ages and stages, 2 to 6</w:t>
      </w:r>
      <w:bookmarkEnd w:id="21"/>
    </w:p>
    <w:p>
      <w:pPr>
        <w:pStyle w:val="FirstParagraph"/>
      </w:pPr>
      <w:r>
        <w:t xml:space="preserve">What a child is working on, by area. Pick one line. Your kit builds that one thing.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Age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Physical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Social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Emotional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Intellectual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Runs, climbs, kicks a ball; stacks 4 to 6 blocks; scribbles; turns pages</w:t>
            </w:r>
          </w:p>
        </w:tc>
        <w:tc>
          <w:p>
            <w:pPr>
              <w:pStyle w:val="Compact"/>
              <w:jc w:val="left"/>
            </w:pPr>
            <w:r>
              <w:t xml:space="preserve">Plays next to other children, not yet with them; watches and copies</w:t>
            </w:r>
          </w:p>
        </w:tc>
        <w:tc>
          <w:p>
            <w:pPr>
              <w:pStyle w:val="Compact"/>
              <w:jc w:val="left"/>
            </w:pPr>
            <w:r>
              <w:t xml:space="preserve">Big feelings, short words for them;</w:t>
            </w:r>
            <w:r>
              <w:t xml:space="preserve"> </w:t>
            </w:r>
            <w:r>
              <w:t xml:space="preserve">“</w:t>
            </w:r>
            <w:r>
              <w:t xml:space="preserve">no</w:t>
            </w:r>
            <w:r>
              <w:t xml:space="preserve">”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“</w:t>
            </w:r>
            <w:r>
              <w:t xml:space="preserve">mine</w:t>
            </w:r>
            <w:r>
              <w:t xml:space="preserve">”</w:t>
            </w:r>
            <w:r>
              <w:t xml:space="preserve">; needs a routine</w:t>
            </w:r>
          </w:p>
        </w:tc>
        <w:tc>
          <w:p>
            <w:pPr>
              <w:pStyle w:val="Compact"/>
              <w:jc w:val="left"/>
            </w:pPr>
            <w:r>
              <w:t xml:space="preserve">Two-word sentences; points to pictures when named; finds a hidden toy; begins pretend (feeds a doll)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Pedals a trike; hops; draws a circle; uses a spoon and fork; pours</w:t>
            </w:r>
          </w:p>
        </w:tc>
        <w:tc>
          <w:p>
            <w:pPr>
              <w:pStyle w:val="Compact"/>
              <w:jc w:val="left"/>
            </w:pPr>
            <w:r>
              <w:t xml:space="preserve">Begins to play with others; takes turns with help; likes to help</w:t>
            </w:r>
          </w:p>
        </w:tc>
        <w:tc>
          <w:p>
            <w:pPr>
              <w:pStyle w:val="Compact"/>
              <w:jc w:val="left"/>
            </w:pPr>
            <w:r>
              <w:t xml:space="preserve">Names feelings (mad, sad, happy); handles</w:t>
            </w:r>
            <w:r>
              <w:t xml:space="preserve"> </w:t>
            </w:r>
            <w:r>
              <w:t xml:space="preserve">“</w:t>
            </w:r>
            <w:r>
              <w:t xml:space="preserve">no</w:t>
            </w:r>
            <w:r>
              <w:t xml:space="preserve">”</w:t>
            </w:r>
            <w:r>
              <w:t xml:space="preserve"> </w:t>
            </w:r>
            <w:r>
              <w:t xml:space="preserve">with support; fears (the dark)</w:t>
            </w:r>
          </w:p>
        </w:tc>
        <w:tc>
          <w:p>
            <w:pPr>
              <w:pStyle w:val="Compact"/>
              <w:jc w:val="left"/>
            </w:pPr>
            <w:r>
              <w:t xml:space="preserve">Full sentences; knows some colors; counts to 3; sorts by one rule (color); asks</w:t>
            </w:r>
            <w:r>
              <w:t xml:space="preserve"> </w:t>
            </w:r>
            <w:r>
              <w:t xml:space="preserve">“</w:t>
            </w:r>
            <w:r>
              <w:t xml:space="preserve">why</w:t>
            </w:r>
            <w:r>
              <w:t xml:space="preserve">”</w:t>
            </w:r>
            <w:r>
              <w:t xml:space="preserve">; longer pretend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Hops on one foot; catches a bounced ball; cuts with child scissors on a line; draws a person with 2 to 4 parts</w:t>
            </w:r>
          </w:p>
        </w:tc>
        <w:tc>
          <w:p>
            <w:pPr>
              <w:pStyle w:val="Compact"/>
              <w:jc w:val="left"/>
            </w:pPr>
            <w:r>
              <w:t xml:space="preserve">Plays with others; prefers friends; cooperative games; understands rules</w:t>
            </w:r>
          </w:p>
        </w:tc>
        <w:tc>
          <w:p>
            <w:pPr>
              <w:pStyle w:val="Compact"/>
              <w:jc w:val="left"/>
            </w:pPr>
            <w:r>
              <w:t xml:space="preserve">Talks about feelings; can wait a short time; likes to please; may lie to avoid trouble</w:t>
            </w:r>
          </w:p>
        </w:tc>
        <w:tc>
          <w:p>
            <w:pPr>
              <w:pStyle w:val="Compact"/>
              <w:jc w:val="left"/>
            </w:pPr>
            <w:r>
              <w:t xml:space="preserve">Counts to 10; names 4 or more colors; sorts by size or shape; knows some letters; tells a short story; understands</w:t>
            </w:r>
            <w:r>
              <w:t xml:space="preserve"> </w:t>
            </w:r>
            <w:r>
              <w:t xml:space="preserve">“</w:t>
            </w:r>
            <w:r>
              <w:t xml:space="preserve">same</w:t>
            </w:r>
            <w:r>
              <w:t xml:space="preserve">”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“</w:t>
            </w:r>
            <w:r>
              <w:t xml:space="preserve">different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Skips; balances on one foot 10 seconds; copies a triangle; ties a knot; dresses alone</w:t>
            </w:r>
          </w:p>
        </w:tc>
        <w:tc>
          <w:p>
            <w:pPr>
              <w:pStyle w:val="Compact"/>
              <w:jc w:val="left"/>
            </w:pPr>
            <w:r>
              <w:t xml:space="preserve">Wants to be like friends; follows rules; takes turns without help</w:t>
            </w:r>
          </w:p>
        </w:tc>
        <w:tc>
          <w:p>
            <w:pPr>
              <w:pStyle w:val="Compact"/>
              <w:jc w:val="left"/>
            </w:pPr>
            <w:r>
              <w:t xml:space="preserve">Manages feelings with words most of the time; understands others’ feelings</w:t>
            </w:r>
          </w:p>
        </w:tc>
        <w:tc>
          <w:p>
            <w:pPr>
              <w:pStyle w:val="Compact"/>
              <w:jc w:val="left"/>
            </w:pPr>
            <w:r>
              <w:t xml:space="preserve">Counts to 20; knows most letters; rhymes; retells a story in order; sorts by two rules; simple addition with objects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Rides a bike; jumps rope; writes letters and numbers; ties shoes</w:t>
            </w:r>
          </w:p>
        </w:tc>
        <w:tc>
          <w:p>
            <w:pPr>
              <w:pStyle w:val="Compact"/>
              <w:jc w:val="left"/>
            </w:pPr>
            <w:r>
              <w:t xml:space="preserve">Best friends; team games; fairness matters a lot</w:t>
            </w:r>
          </w:p>
        </w:tc>
        <w:tc>
          <w:p>
            <w:pPr>
              <w:pStyle w:val="Compact"/>
              <w:jc w:val="left"/>
            </w:pPr>
            <w:r>
              <w:t xml:space="preserve">Handles losing (mostly); proud of what they can do</w:t>
            </w:r>
          </w:p>
        </w:tc>
        <w:tc>
          <w:p>
            <w:pPr>
              <w:pStyle w:val="Compact"/>
              <w:jc w:val="left"/>
            </w:pPr>
            <w:r>
              <w:t xml:space="preserve">Reads simple words; counts by tens; tells time to the hour; understands rules of a board game; long pretend with a plot</w:t>
            </w:r>
          </w:p>
        </w:tc>
      </w:tr>
    </w:tbl>
    <w:p>
      <w:pPr>
        <w:pStyle w:val="Heading2"/>
      </w:pPr>
      <w:bookmarkStart w:id="22" w:name="part-2-the-kit-plan"/>
      <w:r>
        <w:t xml:space="preserve">Part 2: The kit plan</w:t>
      </w:r>
      <w:bookmarkEnd w:id="22"/>
    </w:p>
    <w:p>
      <w:pPr>
        <w:pStyle w:val="FirstParagraph"/>
      </w:pPr>
      <w:r>
        <w:rPr>
          <w:b/>
        </w:rPr>
        <w:t xml:space="preserve">My child’s age:</w:t>
      </w:r>
      <w:r>
        <w:t xml:space="preserve"> </w:t>
      </w:r>
      <w:r>
        <w:t xml:space="preserve">[ ] 2 [ ] 3 [ ] 4 [ ] 5 [ ] 6</w:t>
      </w:r>
    </w:p>
    <w:p>
      <w:pPr>
        <w:pStyle w:val="BodyText"/>
      </w:pPr>
      <w:r>
        <w:rPr>
          <w:b/>
        </w:rPr>
        <w:t xml:space="preserve">The area:</w:t>
      </w:r>
      <w:r>
        <w:t xml:space="preserve"> </w:t>
      </w:r>
      <w:r>
        <w:t xml:space="preserve">[ ] physical [ ] social [ ] emotional [ ] intellectual</w:t>
      </w:r>
    </w:p>
    <w:p>
      <w:pPr>
        <w:pStyle w:val="BodyText"/>
      </w:pPr>
      <w:r>
        <w:rPr>
          <w:b/>
        </w:rPr>
        <w:t xml:space="preserve">The one thing the child is working on (from the chart):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rPr>
          <w:b/>
        </w:rPr>
        <w:t xml:space="preserve">Kit type:</w:t>
      </w:r>
      <w:r>
        <w:t xml:space="preserve"> </w:t>
      </w:r>
      <w:r>
        <w:t xml:space="preserve">[ ] sensory bag [ ] story with props [ ] sorting game [ ] movement game [ ] simple craft</w:t>
      </w:r>
    </w:p>
    <w:p>
      <w:pPr>
        <w:pStyle w:val="BodyText"/>
      </w:pPr>
      <w:r>
        <w:rPr>
          <w:b/>
        </w:rPr>
        <w:t xml:space="preserve">Second choice, in case the first does not fit: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</w:rPr>
        <w:t xml:space="preserve">The kit’s name: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</w:rPr>
        <w:t xml:space="preserve">What the child will do with it, three steps: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rPr>
          <w:b/>
        </w:rPr>
        <w:t xml:space="preserve">Why this age and not one older or younger: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rPr>
          <w:b/>
        </w:rPr>
        <w:t xml:space="preserve">Materials, priced from the bin list</w:t>
      </w:r>
      <w:r>
        <w:t xml:space="preserve"> </w:t>
      </w:r>
      <w:r>
        <w:t xml:space="preserve">(the bin prices are posted; write the quantity and the cost):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Material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Bin price each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 (must be under $5.00)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First safety check:</w:t>
      </w:r>
      <w:r>
        <w:t xml:space="preserve"> </w:t>
      </w:r>
      <w:r>
        <w:t xml:space="preserve">What could go wrong? ______________________ What stops it? ______________________</w:t>
      </w:r>
    </w:p>
    <w:p>
      <w:pPr>
        <w:pStyle w:val="BodyText"/>
      </w:pPr>
      <w:r>
        <w:rPr>
          <w:b/>
        </w:rPr>
        <w:t xml:space="preserve">Tube rule:</w:t>
      </w:r>
      <w:r>
        <w:t xml:space="preserve"> </w:t>
      </w:r>
      <w:r>
        <w:t xml:space="preserve">[ ] Age 2 or 3: nothing loose fits through the tube. [ ] Age 4 to 6: small pieces are marked</w:t>
      </w:r>
      <w:r>
        <w:t xml:space="preserve"> </w:t>
      </w:r>
      <w:r>
        <w:t xml:space="preserve">“</w:t>
      </w:r>
      <w:r>
        <w:t xml:space="preserve">with an adult</w:t>
      </w:r>
      <w:r>
        <w:t xml:space="preserve">”</w:t>
      </w:r>
      <w:r>
        <w:t xml:space="preserve"> </w:t>
      </w:r>
      <w:r>
        <w:t xml:space="preserve">on the card.</w:t>
      </w:r>
    </w:p>
    <w:p>
      <w:pPr>
        <w:pStyle w:val="BodyText"/>
      </w:pPr>
      <w:r>
        <w:rPr>
          <w:b/>
        </w:rPr>
        <w:t xml:space="preserve">Teacher signature (Day 1):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</w:rPr>
        <w:t xml:space="preserve">Changes I made during the build (Day 2):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t xml:space="preserve">Stretch:</w:t>
      </w:r>
      <w:r>
        <w:t xml:space="preserve"> </w:t>
      </w:r>
      <w:r>
        <w:rPr>
          <w:b/>
        </w:rPr>
        <w:t xml:space="preserve">A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make it harder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version for a child one year older, and the chart line it moves to: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t xml:space="preserve">Stretch:</w:t>
      </w:r>
      <w:r>
        <w:t xml:space="preserve"> </w:t>
      </w:r>
      <w:r>
        <w:rPr>
          <w:b/>
        </w:rPr>
        <w:t xml:space="preserve">Which of the eight caregiver jobs does this kit serve, and how would a babysitter use it in a hard moment (bored, upset)?</w:t>
      </w:r>
      <w:r>
        <w:t xml:space="preserve"> </w:t>
      </w:r>
      <w:r>
        <w:t xml:space="preserve">________________________________________________</w:t>
      </w:r>
    </w:p>
    <w:p>
      <w:pPr>
        <w:pStyle w:val="Heading2"/>
      </w:pPr>
      <w:bookmarkStart w:id="23" w:name="X758ab8e14e7b7a63017d59fa8fdaf843c6c2ec6"/>
      <w:r>
        <w:t xml:space="preserve">Part 3: The safety checklist (run it twice: you, then a partner)</w:t>
      </w:r>
      <w:bookmarkEnd w:id="23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 (initials)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Partner (initials)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If it failed, what I did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For age 2 or 3: nothing loose fits through the tube. For age 4 to 6: small pieces are on the card as</w:t>
            </w:r>
            <w:r>
              <w:t xml:space="preserve"> </w:t>
            </w:r>
            <w:r>
              <w:t xml:space="preserve">“</w:t>
            </w:r>
            <w:r>
              <w:t xml:space="preserve">with an adult.</w:t>
            </w:r>
            <w:r>
              <w:t xml:space="preserve">”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Nothing sharp: no pointed sticks, no exposed staples, no wire.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No food, no beans or rice loose (sealed and double-bagged only, and taped).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Sensory bags are double-bagged, sealed, and taped on every edge.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Nothing goes in a mouth on purpose (no whistles, no straws, no</w:t>
            </w:r>
            <w:r>
              <w:t xml:space="preserve"> </w:t>
            </w:r>
            <w:r>
              <w:t xml:space="preserve">“</w:t>
            </w:r>
            <w:r>
              <w:t xml:space="preserve">taste it</w:t>
            </w:r>
            <w:r>
              <w:t xml:space="preserve">”</w:t>
            </w:r>
            <w:r>
              <w:t xml:space="preserve">).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Nothing to climb, nothing to throw at a person, nothing that needs a table edge or a chair to reach.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No strings or cords longer than 7 inches that could wrap around a neck (yarn is cut short or wrapped and glued down).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Nothing that has to be plugged in; no batteries, no magnets.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Glue is dry; tape edges are pressed down; nothing peels off into a small piece.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The parent card has a safety line that names a real thing to watch for.</w:t>
            </w:r>
          </w:p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4" w:name="X2833e530073d7782671ba58f165bbddaf12311e"/>
      <w:r>
        <w:t xml:space="preserve">Part 4: The parent card (write it on an index card, or here and copy it)</w:t>
      </w:r>
      <w:bookmarkEnd w:id="24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to write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Kit name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For a child who is</w:t>
            </w:r>
          </w:p>
        </w:tc>
        <w:tc>
          <w:p>
            <w:pPr>
              <w:pStyle w:val="Compact"/>
              <w:jc w:val="left"/>
            </w:pPr>
            <w:r>
              <w:t xml:space="preserve">____ years old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What it builds (one sentence a parent would understand, no words like</w:t>
            </w:r>
            <w:r>
              <w:t xml:space="preserve"> </w:t>
            </w:r>
            <w:r>
              <w:t xml:space="preserve">“</w:t>
            </w:r>
            <w:r>
              <w:t xml:space="preserve">fine motor</w:t>
            </w:r>
            <w:r>
              <w:t xml:space="preserve">”</w:t>
            </w:r>
            <w:r>
              <w:t xml:space="preserve"> </w:t>
            </w:r>
            <w:r>
              <w:t xml:space="preserve">without saying what that means)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How to use it, step 1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Step 2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Step 3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Safety (what to watch for; what the child should not do alone)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Cleanup (one line)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Made by (first name or initials only)</w:t>
            </w:r>
          </w:p>
        </w:tc>
        <w:tc>
          <w:p/>
        </w:tc>
      </w:tr>
    </w:tbl>
    <w:p>
      <w:pPr>
        <w:pStyle w:val="BodyText"/>
      </w:pPr>
      <w:r>
        <w:t xml:space="preserve">Stretch: what to say to the child during the activity (a question to ask, a word to teach): ______________________</w:t>
      </w:r>
    </w:p>
    <w:p>
      <w:pPr>
        <w:pStyle w:val="Heading3"/>
      </w:pPr>
      <w:bookmarkStart w:id="25" w:name="X0f500501073b509bea699eb7b058b0f9bc34182"/>
      <w:r>
        <w:t xml:space="preserve">Picture card option (draw on the back of the index card)</w:t>
      </w:r>
      <w:bookmarkEnd w:id="25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 1 (draw it)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 2 (draw it)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 3 (draw it)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Safety (draw it: an eye for</w:t>
            </w:r>
            <w:r>
              <w:t xml:space="preserve"> </w:t>
            </w:r>
            <w:r>
              <w:t xml:space="preserve">“</w:t>
            </w:r>
            <w:r>
              <w:t xml:space="preserve">watch,</w:t>
            </w:r>
            <w:r>
              <w:t xml:space="preserve">”</w:t>
            </w:r>
            <w:r>
              <w:t xml:space="preserve"> </w:t>
            </w:r>
            <w:r>
              <w:t xml:space="preserve">a crossed-out mouth for</w:t>
            </w:r>
            <w:r>
              <w:t xml:space="preserve"> </w:t>
            </w:r>
            <w:r>
              <w:t xml:space="preserve">“</w:t>
            </w:r>
            <w:r>
              <w:t xml:space="preserve">not in the mouth</w:t>
            </w:r>
            <w:r>
              <w:t xml:space="preserve">”</w:t>
            </w:r>
            <w:r>
              <w:t xml:space="preserve">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word:</w:t>
            </w:r>
          </w:p>
        </w:tc>
        <w:tc>
          <w:p>
            <w:pPr>
              <w:pStyle w:val="Compact"/>
              <w:jc w:val="left"/>
            </w:pPr>
            <w:r>
              <w:t xml:space="preserve">one word:</w:t>
            </w:r>
          </w:p>
        </w:tc>
        <w:tc>
          <w:p>
            <w:pPr>
              <w:pStyle w:val="Compact"/>
              <w:jc w:val="left"/>
            </w:pPr>
            <w:r>
              <w:t xml:space="preserve">one word:</w:t>
            </w:r>
          </w:p>
        </w:tc>
        <w:tc>
          <w:p>
            <w:pPr>
              <w:pStyle w:val="Compact"/>
              <w:jc w:val="left"/>
            </w:pPr>
            <w:r>
              <w:t xml:space="preserve">one word:</w:t>
            </w:r>
          </w:p>
        </w:tc>
      </w:tr>
    </w:tbl>
    <w:p>
      <w:pPr>
        <w:pStyle w:val="BodyText"/>
      </w:pPr>
      <w:r>
        <w:t xml:space="preserve">A bad card:</w:t>
      </w:r>
      <w:r>
        <w:t xml:space="preserve"> </w:t>
      </w:r>
      <w:r>
        <w:t xml:space="preserve">“</w:t>
      </w:r>
      <w:r>
        <w:t xml:space="preserve">Builds fine motor skills and sensory processing. Let the child explore the materials in a developmentally appropriate way.</w:t>
      </w:r>
      <w:r>
        <w:t xml:space="preserve">”</w:t>
      </w:r>
      <w:r>
        <w:t xml:space="preserve"> </w:t>
      </w:r>
      <w:r>
        <w:t xml:space="preserve">A good card:</w:t>
      </w:r>
      <w:r>
        <w:t xml:space="preserve"> </w:t>
      </w:r>
      <w:r>
        <w:t xml:space="preserve">“</w:t>
      </w:r>
      <w:r>
        <w:t xml:space="preserve">Squish Bag. For a 2 year old. Helps your child use their fingers to push and pinch, which gets their hands ready for holding a crayon. 1. Put the bag flat on the table. 2. Ask your child to find the red button and push it to the corner. 3. Ask for the blue one. Safety: the bag is sealed and taped; if it leaks, take it away. Do not let your child bite the bag. Cleanup: wipe the table. Made by S.P.</w:t>
      </w:r>
      <w:r>
        <w:t xml:space="preserve">”</w:t>
      </w:r>
    </w:p>
    <w:p>
      <w:pPr>
        <w:pStyle w:val="Heading2"/>
      </w:pPr>
      <w:bookmarkStart w:id="26" w:name="part-5-the-test-day-3"/>
      <w:r>
        <w:t xml:space="preserve">Part 5: The test (Day 3)</w:t>
      </w:r>
      <w:bookmarkEnd w:id="26"/>
    </w:p>
    <w:p>
      <w:pPr>
        <w:pStyle w:val="FirstParagraph"/>
      </w:pPr>
      <w:r>
        <w:t xml:space="preserve">My partner played a ______ year old for three minutes.</w:t>
      </w:r>
    </w:p>
    <w:p>
      <w:pPr>
        <w:pStyle w:val="BodyText"/>
      </w:pPr>
      <w:r>
        <w:t xml:space="preserve">What worked: ________________________________________________</w:t>
      </w:r>
    </w:p>
    <w:p>
      <w:pPr>
        <w:pStyle w:val="BodyText"/>
      </w:pPr>
      <w:r>
        <w:t xml:space="preserve">What did not work: ________________________________________________</w:t>
      </w:r>
    </w:p>
    <w:p>
      <w:pPr>
        <w:pStyle w:val="BodyText"/>
      </w:pPr>
      <w:r>
        <w:t xml:space="preserve">One change I made (or would make): ________________________________________________</w:t>
      </w:r>
    </w:p>
    <w:p>
      <w:pPr>
        <w:pStyle w:val="BodyText"/>
      </w:pPr>
      <w:r>
        <w:t xml:space="preserve">Stretch: something the</w:t>
      </w:r>
      <w:r>
        <w:t xml:space="preserve"> </w:t>
      </w:r>
      <w:r>
        <w:t xml:space="preserve">“</w:t>
      </w:r>
      <w:r>
        <w:t xml:space="preserve">child</w:t>
      </w:r>
      <w:r>
        <w:t xml:space="preserve">”</w:t>
      </w:r>
      <w:r>
        <w:t xml:space="preserve"> </w:t>
      </w:r>
      <w:r>
        <w:t xml:space="preserve">did that I did not plan for: ________________________________________________</w:t>
      </w:r>
    </w:p>
    <w:p>
      <w:pPr>
        <w:pStyle w:val="Heading2"/>
      </w:pPr>
      <w:bookmarkStart w:id="27" w:name="Xfda25354b2bc9ec2eee7b920969d485514f8300"/>
      <w:r>
        <w:t xml:space="preserve">Part 6: Gallery card (Day 3, while others present)</w:t>
      </w:r>
      <w:bookmarkEnd w:id="27"/>
    </w:p>
    <w:p>
      <w:pPr>
        <w:pStyle w:val="FirstParagraph"/>
      </w:pPr>
      <w:r>
        <w:t xml:space="preserve">One kit from the showcase I would bring to a real babysitting job (the kit’s name, not the maker’s): ______________________</w:t>
      </w:r>
    </w:p>
    <w:p>
      <w:pPr>
        <w:pStyle w:val="BodyText"/>
      </w:pPr>
      <w:r>
        <w:t xml:space="preserve">Why: ________________________________________________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2026-09-15T16:28:03Z</dcterms:created>
  <dcterms:modified xsi:type="dcterms:W3CDTF">2026-09-15T16:28:03Z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