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d10d96aa59eb814de172c6d1cb68008759726f"/>
      <w:r>
        <w:t xml:space="preserve">Handout 02.10: Ways to Pay and Register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The account holder, the bank, the soccer league, and every number here are made up for class. Fees are typical Long Island bank fees for 2026.</w:t>
      </w:r>
    </w:p>
    <w:p>
      <w:pPr>
        <w:pStyle w:val="Heading2"/>
      </w:pPr>
      <w:bookmarkStart w:id="21" w:name="Xecfae00bf5d2bc2f91428c017722308615d8bf1"/>
      <w:r>
        <w:t xml:space="preserve">Part A: The seven ways to pay (fill in as the slides go by)</w:t>
      </w:r>
      <w:bookmarkEnd w:id="21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Way to pay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does the money come from?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record does it leave?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risk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fee to watch for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Cash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Debit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Credit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Prepaid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Phone or app payment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Bank transfer (direct deposit, wire, app to bank)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2" w:name="part-b-write-the-check"/>
      <w:r>
        <w:t xml:space="preserve">Part B: Write the check</w:t>
      </w:r>
      <w:bookmarkEnd w:id="22"/>
    </w:p>
    <w:p>
      <w:pPr>
        <w:pStyle w:val="FirstParagraph"/>
      </w:pPr>
      <w:r>
        <w:rPr>
          <w:b/>
        </w:rPr>
        <w:t xml:space="preserve">The job:</w:t>
      </w:r>
      <w:r>
        <w:t xml:space="preserve"> </w:t>
      </w:r>
      <w:r>
        <w:t xml:space="preserve">Sam Okafor is paying the fall registration fee for the Long Island Youth Soccer League. The fee is $85.00. Today is October 3, 2026. This is check number 101.</w:t>
      </w:r>
    </w:p>
    <w:p>
      <w:pPr>
        <w:pStyle w:val="BodyText"/>
      </w:pPr>
      <w:r>
        <w:t xml:space="preserve">The six parts of a check (copy from the demo): 1 ____________ 2 ____________ 3 ____________ 4 ____________ 5 ____________ 6 ____________</w:t>
      </w:r>
    </w:p>
    <w:p>
      <w:pPr>
        <w:pStyle w:val="BodyText"/>
      </w:pPr>
      <w:r>
        <w:rPr>
          <w:b/>
        </w:rPr>
        <w:t xml:space="preserve">The blank check</w:t>
      </w:r>
    </w:p>
    <w:tbl>
      <w:tblPr>
        <w:tblStyle w:val="Table"/>
        <w:tblW w:type="pct" w:w="5000.0"/>
        <w:tblLook w:firstRow="0"/>
      </w:tblPr>
      <w:tblGrid>
        <w:gridCol w:w="2640"/>
        <w:gridCol w:w="2640"/>
        <w:gridCol w:w="264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SAM OKAFOR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101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 Bayview Lane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Islip, NY 11751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(1) Date: ______________________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(2) Pay to the order of: ________________________________________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(3) $ ______________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(4) ______________________________________________________ dollars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HARBOR COMMUNITY BANK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(5) Memo: ______________________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(6) Signature: ______________________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021000000 0000004471 0101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Number words you may need: one, two, three, four, five, six, seven, eight, nine, ten, twenty, thirty, forty, fifty, sixty, seventy, eighty, ninety. Cents are written as a fraction of 100:</w:t>
      </w:r>
      <w:r>
        <w:t xml:space="preserve"> </w:t>
      </w:r>
      <w:r>
        <w:t xml:space="preserve">“</w:t>
      </w:r>
      <w:r>
        <w:t xml:space="preserve">and 00/100,</w:t>
      </w:r>
      <w:r>
        <w:t xml:space="preserve">”</w:t>
      </w:r>
      <w:r>
        <w:t xml:space="preserve"> </w:t>
      </w:r>
      <w:r>
        <w:t xml:space="preserve">“</w:t>
      </w:r>
      <w:r>
        <w:t xml:space="preserve">and 50/100.</w:t>
      </w:r>
      <w:r>
        <w:t xml:space="preserve">”</w:t>
      </w:r>
    </w:p>
    <w:p>
      <w:pPr>
        <w:pStyle w:val="Heading2"/>
      </w:pPr>
      <w:bookmarkStart w:id="23" w:name="part-c-the-register"/>
      <w:r>
        <w:t xml:space="preserve">Part C: The register</w:t>
      </w:r>
      <w:bookmarkEnd w:id="23"/>
    </w:p>
    <w:p>
      <w:pPr>
        <w:pStyle w:val="FirstParagraph"/>
      </w:pPr>
      <w:r>
        <w:t xml:space="preserve">Every dollar that moves gets a line, the day it moves. Payments are subtracted. Deposits are added. Carry the balance to the cent. The first two lines are done for you.</w:t>
      </w:r>
    </w:p>
    <w:p>
      <w:pPr>
        <w:pStyle w:val="BodyText"/>
      </w:pPr>
      <w:r>
        <w:t xml:space="preserve">Starting balance:</w:t>
      </w:r>
      <w:r>
        <w:t xml:space="preserve"> </w:t>
      </w:r>
      <w:r>
        <w:rPr>
          <w:b/>
        </w:rPr>
        <w:t xml:space="preserve">$250.00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# or type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Payment (minus)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Deposit (plus)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Direct 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Paycheck, Harbor Bagel Shop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$340.06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$590.06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Groceries, supermarket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$42.18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$547.88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Long Island Youth Soccer League, fall registration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ATM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Cash withdrawal, out-of-network ATM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$40.00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Fee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Out-of-network ATM fee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 transfer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Paid a friend back for pizza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$12.50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10/9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Debit, autopay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Phone plan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$35.00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Birthday cash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Movie ticket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$17.00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Monthly bus pass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$60.00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Direct 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Paycheck, Harbor Bagel Shop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$340.06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Final balance in the register: $__________ My partner’s final balance: $__________ Same? yes / no</w:t>
      </w:r>
    </w:p>
    <w:p>
      <w:pPr>
        <w:pStyle w:val="BodyText"/>
      </w:pPr>
      <w:r>
        <w:t xml:space="preserve">If different, find the line where you split: line ______</w:t>
      </w:r>
    </w:p>
    <w:p>
      <w:pPr>
        <w:pStyle w:val="BodyText"/>
      </w:pPr>
      <w:r>
        <w:t xml:space="preserve">(Grade 6: post through the 10/9 phone plan line and stop.)</w:t>
      </w:r>
    </w:p>
    <w:p>
      <w:pPr>
        <w:pStyle w:val="Heading2"/>
      </w:pPr>
      <w:bookmarkStart w:id="24" w:name="part-d-when-is-each-way-safest"/>
      <w:r>
        <w:t xml:space="preserve">Part D: When is each way safest?</w:t>
      </w:r>
      <w:bookmarkEnd w:id="24"/>
    </w:p>
    <w:p>
      <w:pPr>
        <w:pStyle w:val="FirstParagraph"/>
      </w:pPr>
      <w:r>
        <w:t xml:space="preserve">Pick the safest way to pay and name one risk it avoids.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Safest way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risk it avoids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Pay a friend back $12.50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Pay rent, $2,200, to a landlord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Buy a $40 item online from a site you have never heard of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Carry money on a school trip to the city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(Grade 6: do the first and third rows.)</w:t>
      </w:r>
    </w:p>
    <w:p>
      <w:pPr>
        <w:pStyle w:val="Heading2"/>
      </w:pPr>
      <w:bookmarkStart w:id="25" w:name="grade-8-stretch-reconcile"/>
      <w:r>
        <w:t xml:space="preserve">Grade 8 stretch: reconcile</w:t>
      </w:r>
      <w:bookmarkEnd w:id="25"/>
    </w:p>
    <w:p>
      <w:pPr>
        <w:pStyle w:val="FirstParagraph"/>
      </w:pPr>
      <w:r>
        <w:t xml:space="preserve">The bank’s app shows a balance of</w:t>
      </w:r>
      <w:r>
        <w:t xml:space="preserve"> </w:t>
      </w:r>
      <w:r>
        <w:rPr>
          <w:b/>
        </w:rPr>
        <w:t xml:space="preserve">$770.44</w:t>
      </w:r>
      <w:r>
        <w:t xml:space="preserve"> </w:t>
      </w:r>
      <w:r>
        <w:t xml:space="preserve">on 10/16. Your register says something else. Explain the difference in one sentence.</w:t>
      </w:r>
    </w:p>
    <w:p>
      <w:r>
        <w:br w:type="page"/>
      </w:r>
    </w:p>
    <w:p>
      <w:pPr>
        <w:pStyle w:val="BodyText"/>
      </w:pPr>
      <w:r>
        <w:t xml:space="preserve">Overdraft: suppose the 10/15 bus pass had been charged on 10/11, before the birthday deposit on 10/12. Would the account have gone below zero? What would a $35 overdraft fee have done to the balance?</w:t>
      </w:r>
    </w:p>
    <w:p>
      <w:r>
        <w:br w:type="page"/>
      </w:r>
    </w:p>
    <w:p>
      <w:pPr>
        <w:pStyle w:val="Heading2"/>
      </w:pPr>
      <w:bookmarkStart w:id="26" w:name="exit-card-3-2-1"/>
      <w:r>
        <w:t xml:space="preserve">Exit card (3-2-1)</w:t>
      </w:r>
      <w:bookmarkEnd w:id="26"/>
    </w:p>
    <w:p>
      <w:pPr>
        <w:pStyle w:val="FirstParagraph"/>
      </w:pPr>
      <w:r>
        <w:t xml:space="preserve">3 ways to pay that come out of a checking account: ________________, ________________, ________________</w:t>
      </w:r>
    </w:p>
    <w:p>
      <w:pPr>
        <w:pStyle w:val="BodyText"/>
      </w:pPr>
      <w:r>
        <w:t xml:space="preserve">2 fees I learned about today: ________________, ________________</w:t>
      </w:r>
    </w:p>
    <w:p>
      <w:pPr>
        <w:pStyle w:val="BodyText"/>
      </w:pPr>
      <w:r>
        <w:t xml:space="preserve">1 sentence: why does anyone still write a check? 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