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1.4-our-kitchen-safety-contract"/>
      <w:r>
        <w:t xml:space="preserve">Handout 1.4: Our Kitchen Safety Contract</w:t>
      </w:r>
      <w:bookmarkEnd w:id="20"/>
    </w:p>
    <w:p>
      <w:r>
        <w:br w:type="page"/>
      </w:r>
    </w:p>
    <w:p>
      <w:pPr>
        <w:pStyle w:val="Heading1"/>
      </w:pPr>
      <w:bookmarkStart w:id="21" w:name="our-kitchen-safety-contract"/>
      <w:r>
        <w:t xml:space="preserve">Our Kitchen Safety Contract</w:t>
      </w:r>
      <w:bookmarkEnd w:id="21"/>
    </w:p>
    <w:p>
      <w:pPr>
        <w:pStyle w:val="FirstParagraph"/>
      </w:pPr>
      <w:r>
        <w:t xml:space="preserve">Class period: ______ School year: ______________</w:t>
      </w:r>
    </w:p>
    <w:p>
      <w:pPr>
        <w:pStyle w:val="BodyText"/>
      </w:pPr>
      <w:r>
        <w:t xml:space="preserve">Name: ______________________________ Date: ______________</w:t>
      </w:r>
    </w:p>
    <w:p>
      <w:pPr>
        <w:pStyle w:val="Heading2"/>
      </w:pPr>
      <w:bookmarkStart w:id="22" w:name="why-this-contract-exists"/>
      <w:r>
        <w:t xml:space="preserve">Why this contract exists</w:t>
      </w:r>
      <w:bookmarkEnd w:id="22"/>
    </w:p>
    <w:p>
      <w:pPr>
        <w:pStyle w:val="FirstParagraph"/>
      </w:pPr>
      <w:r>
        <w:t xml:space="preserve">This room is a shared kitchen. More than one class uses it. Everyone who cooks here is trusted with a stove, an oven, hot water, and food that other people will eat. These are the rules we wrote and voted on so that nobody gets hurt and nobody walks into a room the last class left dirty.</w:t>
      </w:r>
    </w:p>
    <w:p>
      <w:pPr>
        <w:pStyle w:val="BodyText"/>
      </w:pPr>
      <w:r>
        <w:t xml:space="preserve">[Grade 8 stretch: one student writes the class’s own one-line</w:t>
      </w:r>
      <w:r>
        <w:t xml:space="preserve"> </w:t>
      </w:r>
      <w:r>
        <w:t xml:space="preserve">“</w:t>
      </w:r>
      <w:r>
        <w:t xml:space="preserve">why</w:t>
      </w:r>
      <w:r>
        <w:t xml:space="preserve">”</w:t>
      </w:r>
      <w:r>
        <w:t xml:space="preserve"> </w:t>
      </w:r>
      <w:r>
        <w:t xml:space="preserve">here on the poster.]</w:t>
      </w:r>
    </w:p>
    <w:p>
      <w:r>
        <w:br w:type="page"/>
      </w:r>
    </w:p>
    <w:p>
      <w:pPr>
        <w:pStyle w:val="Heading2"/>
      </w:pPr>
      <w:bookmarkStart w:id="23" w:name="our-rules"/>
      <w:r>
        <w:t xml:space="preserve">Our rules</w:t>
      </w:r>
      <w:bookmarkEnd w:id="23"/>
    </w:p>
    <w:p>
      <w:pPr>
        <w:pStyle w:val="FirstParagraph"/>
      </w:pPr>
      <w:r>
        <w:t xml:space="preserve">Every rule starts with</w:t>
      </w:r>
      <w:r>
        <w:t xml:space="preserve"> </w:t>
      </w:r>
      <w:r>
        <w:t xml:space="preserve">“</w:t>
      </w:r>
      <w:r>
        <w:t xml:space="preserve">We will,</w:t>
      </w:r>
      <w:r>
        <w:t xml:space="preserve">”</w:t>
      </w:r>
      <w:r>
        <w:t xml:space="preserve"> </w:t>
      </w:r>
      <w:r>
        <w:t xml:space="preserve">names what we do, and says what hazard it prevents.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Number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We will…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This prevents…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We will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We will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We will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We will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We will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We will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We will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We will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We will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We will</w:t>
            </w:r>
          </w:p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[Grade 8 stretch: what happens when a rule is broken, and who speaks first.]</w:t>
      </w:r>
    </w:p>
    <w:p>
      <w:r>
        <w:br w:type="page"/>
      </w:r>
    </w:p>
    <w:p>
      <w:pPr>
        <w:pStyle w:val="Heading2"/>
      </w:pPr>
      <w:bookmarkStart w:id="24" w:name="X61bf4ae1d8d64e4c1950a8965f8d5a22e004657"/>
      <w:r>
        <w:t xml:space="preserve">The sanitation routine (every lab, every time)</w:t>
      </w:r>
      <w:bookmarkEnd w:id="24"/>
    </w:p>
    <w:p>
      <w:pPr>
        <w:pStyle w:val="FirstParagraph"/>
      </w:pPr>
      <w:r>
        <w:t xml:space="preserve">This part is not up for a vote. Every lab starts and ends this way.</w:t>
      </w:r>
    </w:p>
    <w:p>
      <w:pPr>
        <w:pStyle w:val="BodyText"/>
      </w:pPr>
      <w:r>
        <w:rPr>
          <w:b/>
        </w:rPr>
        <w:t xml:space="preserve">Start</w:t>
      </w:r>
    </w:p>
    <w:p>
      <w:pPr>
        <w:numPr>
          <w:ilvl w:val="0"/>
          <w:numId w:val="1001"/>
        </w:numPr>
        <w:pStyle w:val="Compact"/>
      </w:pPr>
      <w:r>
        <w:t xml:space="preserve">Hair tied back.</w:t>
      </w:r>
    </w:p>
    <w:p>
      <w:pPr>
        <w:numPr>
          <w:ilvl w:val="0"/>
          <w:numId w:val="1001"/>
        </w:numPr>
        <w:pStyle w:val="Compact"/>
      </w:pPr>
      <w:r>
        <w:t xml:space="preserve">Sleeves pushed up.</w:t>
      </w:r>
    </w:p>
    <w:p>
      <w:pPr>
        <w:numPr>
          <w:ilvl w:val="0"/>
          <w:numId w:val="1001"/>
        </w:numPr>
        <w:pStyle w:val="Compact"/>
      </w:pPr>
      <w:r>
        <w:t xml:space="preserve">Wash hands: wet, soap, scrub 20 seconds, rinse, dry with a paper towel, faucet off with the towel.</w:t>
      </w:r>
    </w:p>
    <w:p>
      <w:pPr>
        <w:numPr>
          <w:ilvl w:val="0"/>
          <w:numId w:val="1001"/>
        </w:numPr>
        <w:pStyle w:val="Compact"/>
      </w:pPr>
      <w:r>
        <w:t xml:space="preserve">Sanitize the surfaces: spray, wait, wipe with a clean cloth.</w:t>
      </w:r>
    </w:p>
    <w:p>
      <w:pPr>
        <w:pStyle w:val="FirstParagraph"/>
      </w:pPr>
      <w:r>
        <w:rPr>
          <w:b/>
        </w:rPr>
        <w:t xml:space="preserve">During</w:t>
      </w:r>
    </w:p>
    <w:p>
      <w:pPr>
        <w:numPr>
          <w:ilvl w:val="0"/>
          <w:numId w:val="1002"/>
        </w:numPr>
        <w:pStyle w:val="Compact"/>
      </w:pPr>
      <w:r>
        <w:t xml:space="preserve">Clean as you go: the counter is clear before the next step, and nothing sits in the sink.</w:t>
      </w:r>
    </w:p>
    <w:p>
      <w:pPr>
        <w:pStyle w:val="FirstParagraph"/>
      </w:pPr>
      <w:r>
        <w:rPr>
          <w:b/>
        </w:rPr>
        <w:t xml:space="preserve">End</w:t>
      </w:r>
    </w:p>
    <w:p>
      <w:pPr>
        <w:numPr>
          <w:ilvl w:val="0"/>
          <w:numId w:val="1003"/>
        </w:numPr>
        <w:pStyle w:val="Compact"/>
      </w:pPr>
      <w:r>
        <w:t xml:space="preserve">Station check before dismissal. The teacher checks the station against this list before anyone leaves:</w:t>
      </w:r>
    </w:p>
    <w:p>
      <w:pPr>
        <w:numPr>
          <w:ilvl w:val="1"/>
          <w:numId w:val="1004"/>
        </w:numPr>
        <w:pStyle w:val="Compact"/>
      </w:pPr>
      <w:r>
        <w:t xml:space="preserve">Counter wiped and sanitized</w:t>
      </w:r>
    </w:p>
    <w:p>
      <w:pPr>
        <w:numPr>
          <w:ilvl w:val="1"/>
          <w:numId w:val="1004"/>
        </w:numPr>
        <w:pStyle w:val="Compact"/>
      </w:pPr>
      <w:r>
        <w:t xml:space="preserve">Sink empty and wiped</w:t>
      </w:r>
    </w:p>
    <w:p>
      <w:pPr>
        <w:numPr>
          <w:ilvl w:val="1"/>
          <w:numId w:val="1004"/>
        </w:numPr>
        <w:pStyle w:val="Compact"/>
      </w:pPr>
      <w:r>
        <w:t xml:space="preserve">Stove off and wiped</w:t>
      </w:r>
    </w:p>
    <w:p>
      <w:pPr>
        <w:numPr>
          <w:ilvl w:val="1"/>
          <w:numId w:val="1004"/>
        </w:numPr>
        <w:pStyle w:val="Compact"/>
      </w:pPr>
      <w:r>
        <w:t xml:space="preserve">Towels hung, sponges rinsed</w:t>
      </w:r>
    </w:p>
    <w:p>
      <w:pPr>
        <w:numPr>
          <w:ilvl w:val="1"/>
          <w:numId w:val="1004"/>
        </w:numPr>
        <w:pStyle w:val="Compact"/>
      </w:pPr>
      <w:r>
        <w:t xml:space="preserve">Trash in the can, recycling in the bin</w:t>
      </w:r>
    </w:p>
    <w:p>
      <w:pPr>
        <w:numPr>
          <w:ilvl w:val="1"/>
          <w:numId w:val="1004"/>
        </w:numPr>
        <w:pStyle w:val="Compact"/>
      </w:pPr>
      <w:r>
        <w:t xml:space="preserve">Tools washed, dried, put away</w:t>
      </w:r>
    </w:p>
    <w:p>
      <w:pPr>
        <w:numPr>
          <w:ilvl w:val="1"/>
          <w:numId w:val="1004"/>
        </w:numPr>
        <w:pStyle w:val="Compact"/>
      </w:pPr>
      <w:r>
        <w:t xml:space="preserve">Chairs in</w:t>
      </w:r>
    </w:p>
    <w:p>
      <w:pPr>
        <w:pStyle w:val="Heading2"/>
      </w:pPr>
      <w:bookmarkStart w:id="25" w:name="the-rules-that-come-from-me-not-the-vote"/>
      <w:r>
        <w:t xml:space="preserve">The rules that come from me, not the vote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No sharp knives in this course. Butter knives and kitchen shears only. Shears go point down in the bin.</w:t>
      </w:r>
    </w:p>
    <w:p>
      <w:pPr>
        <w:numPr>
          <w:ilvl w:val="0"/>
          <w:numId w:val="1005"/>
        </w:numPr>
        <w:pStyle w:val="Compact"/>
      </w:pPr>
      <w:r>
        <w:t xml:space="preserve">I open and close the oven door. I drain the pasta. I handle any pot of boiling water.</w:t>
      </w:r>
    </w:p>
    <w:p>
      <w:pPr>
        <w:numPr>
          <w:ilvl w:val="0"/>
          <w:numId w:val="1005"/>
        </w:numPr>
        <w:pStyle w:val="Compact"/>
      </w:pPr>
      <w:r>
        <w:t xml:space="preserve">No frying. We cook on the stovetop and in the oven, and we use pre-cooked meat.</w:t>
      </w:r>
    </w:p>
    <w:p>
      <w:pPr>
        <w:numPr>
          <w:ilvl w:val="0"/>
          <w:numId w:val="1005"/>
        </w:numPr>
        <w:pStyle w:val="Compact"/>
      </w:pPr>
      <w:r>
        <w:t xml:space="preserve">Nothing on the stove that is not a pot. Pot handles turned in.</w:t>
      </w:r>
    </w:p>
    <w:p>
      <w:pPr>
        <w:numPr>
          <w:ilvl w:val="0"/>
          <w:numId w:val="1005"/>
        </w:numPr>
        <w:pStyle w:val="Compact"/>
      </w:pPr>
      <w:r>
        <w:t xml:space="preserve">Dry mitts only.</w:t>
      </w:r>
    </w:p>
    <w:p>
      <w:pPr>
        <w:numPr>
          <w:ilvl w:val="0"/>
          <w:numId w:val="1005"/>
        </w:numPr>
        <w:pStyle w:val="Compact"/>
      </w:pPr>
      <w:r>
        <w:t xml:space="preserve">A grease fire gets a lid, not water. Then you get out and tell me.</w:t>
      </w:r>
    </w:p>
    <w:p>
      <w:pPr>
        <w:numPr>
          <w:ilvl w:val="0"/>
          <w:numId w:val="1005"/>
        </w:numPr>
        <w:pStyle w:val="Compact"/>
      </w:pPr>
      <w:r>
        <w:t xml:space="preserve">A burn gets cool running water for 10 minutes. A cut gets pressure and a raised hand. Both get me, right away.</w:t>
      </w:r>
    </w:p>
    <w:p>
      <w:pPr>
        <w:numPr>
          <w:ilvl w:val="0"/>
          <w:numId w:val="1005"/>
        </w:numPr>
        <w:pStyle w:val="Compact"/>
      </w:pPr>
      <w:r>
        <w:t xml:space="preserve">If you are hurt, you tell me. Nobody loses points for getting hurt. People lose points for hiding it.</w:t>
      </w:r>
    </w:p>
    <w:p>
      <w:pPr>
        <w:pStyle w:val="Heading2"/>
      </w:pPr>
      <w:bookmarkStart w:id="26" w:name="signatures"/>
      <w:r>
        <w:t xml:space="preserve">Signatures</w:t>
      </w:r>
      <w:bookmarkEnd w:id="26"/>
    </w:p>
    <w:p>
      <w:pPr>
        <w:pStyle w:val="FirstParagraph"/>
      </w:pPr>
      <w:r>
        <w:t xml:space="preserve">I read this contract. I helped write the rules. I agree to follow them every time I am in this kitchen.</w:t>
      </w:r>
    </w:p>
    <w:p>
      <w:pPr>
        <w:pStyle w:val="BodyText"/>
      </w:pPr>
      <w:r>
        <w:t xml:space="preserve">Student signature: ______________________________ Date: ______________</w:t>
      </w:r>
    </w:p>
    <w:p>
      <w:pPr>
        <w:pStyle w:val="BodyText"/>
      </w:pPr>
      <w:r>
        <w:t xml:space="preserve">Teacher signature: ______________________________ Date: ______________</w:t>
      </w:r>
    </w:p>
    <w:p>
      <w:pPr>
        <w:pStyle w:val="BodyText"/>
      </w:pPr>
      <w:r>
        <w:t xml:space="preserve">Family member signature (optional): ______________________________ Date: ______________</w:t>
      </w:r>
    </w:p>
    <w:p>
      <w:pPr>
        <w:pStyle w:val="BodyText"/>
      </w:pPr>
      <w:r>
        <w:t xml:space="preserve">A note for families: your student helped write these rules. If you sign, you are saying you read them together. This page comes back to school and stays in your student’s FACS folder.</w:t>
      </w:r>
    </w:p>
    <w:p>
      <w:r>
        <w:br w:type="page"/>
      </w:r>
    </w:p>
    <w:p>
      <w:pPr>
        <w:pStyle w:val="Heading2"/>
      </w:pPr>
      <w:bookmarkStart w:id="27" w:name="word-bank-for-the-routine"/>
      <w:r>
        <w:t xml:space="preserve">Word bank for the routine</w:t>
      </w:r>
      <w:bookmarkEnd w:id="27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hair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saç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cabelo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cabello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sleeves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kollar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mangas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mangas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wash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yıkamak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lavar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lavar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clean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temiz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limpo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limpio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sanitize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dezenfekte etmek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higienizar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desinfectar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kontrol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verificar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revisar</w:t>
            </w:r>
          </w:p>
        </w:tc>
      </w:tr>
    </w:tbl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5">
    <w:nsid w:val="71315dca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6">
    <w:nsid w:val="47261bad"/>
    <w:multiLevelType w:val="multilevel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6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6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b3cbbdee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3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2026-09-15T16:27:55Z</dcterms:created>
  <dcterms:modified xsi:type="dcterms:W3CDTF">2026-09-15T16:27:55Z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