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year-calendar-180-days"/>
      <w:r>
        <w:t xml:space="preserve">Year Calendar: 180 Days</w:t>
      </w:r>
      <w:bookmarkEnd w:id="20"/>
    </w:p>
    <w:p>
      <w:pPr>
        <w:pStyle w:val="FirstParagraph"/>
      </w:pPr>
      <w:r>
        <w:t xml:space="preserve">Day numbers and teaching weeks, not dates. A teaching week is five meetings. Map the day numbers onto your school’s calendar; a holiday pushes every later day back one meeting, and the day numbers and the order do not change.</w:t>
      </w:r>
    </w:p>
    <w:p>
      <w:pPr>
        <w:pStyle w:val="BodyText"/>
      </w:pPr>
      <w:r>
        <w:t xml:space="preserve">Marking periods: MP1 days 1 to 45, MP2 days 46 to 90, MP3 days 91 to 135, MP4 days 136 to 180.</w:t>
      </w:r>
    </w:p>
    <w:tbl>
      <w:tblPr>
        <w:tblStyle w:val="Table"/>
        <w:tblW w:type="pct" w:w="4999.999999999999"/>
        <w:tblLook w:firstRow="1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Week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MP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Lesson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Day of lesson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U0</w:t>
            </w:r>
          </w:p>
        </w:tc>
        <w:tc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p>
            <w:pPr>
              <w:pStyle w:val="Compact"/>
              <w:jc w:val="left"/>
            </w:pPr>
            <w:r>
              <w:t xml:space="preserve">What is FACS and who is in this room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U0</w:t>
            </w:r>
          </w:p>
        </w:tc>
        <w:tc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p>
            <w:pPr>
              <w:pStyle w:val="Compact"/>
              <w:jc w:val="left"/>
            </w:pPr>
            <w:r>
              <w:t xml:space="preserve">How this room works (Draw/See/Hear)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U0</w:t>
            </w:r>
          </w:p>
        </w:tc>
        <w:tc>
          <w:p>
            <w:pPr>
              <w:pStyle w:val="Compact"/>
              <w:jc w:val="left"/>
            </w:pPr>
            <w:r>
              <w:t xml:space="preserve">0.3</w:t>
            </w:r>
          </w:p>
        </w:tc>
        <w:tc>
          <w:p>
            <w:pPr>
              <w:pStyle w:val="Compact"/>
              <w:jc w:val="left"/>
            </w:pPr>
            <w:r>
              <w:t xml:space="preserve">Decisions, step by step (Plane Crash simulation)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U0</w:t>
            </w:r>
          </w:p>
        </w:tc>
        <w:tc>
          <w:p>
            <w:pPr>
              <w:pStyle w:val="Compact"/>
              <w:jc w:val="left"/>
            </w:pPr>
            <w:r>
              <w:t xml:space="preserve">0.4</w:t>
            </w:r>
          </w:p>
        </w:tc>
        <w:tc>
          <w:p>
            <w:pPr>
              <w:pStyle w:val="Compact"/>
              <w:jc w:val="left"/>
            </w:pPr>
            <w:r>
              <w:t xml:space="preserve">Teamwork under pressure (Silent Measurement preview, team norms)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U0</w:t>
            </w:r>
          </w:p>
        </w:tc>
        <w:tc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p>
            <w:pPr>
              <w:pStyle w:val="Compact"/>
              <w:jc w:val="left"/>
            </w:pPr>
            <w:r>
              <w:t xml:space="preserve">The Room and Lab Agreement; Unit 1 pre-assessment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p>
            <w:pPr>
              <w:pStyle w:val="Compact"/>
              <w:jc w:val="left"/>
            </w:pPr>
            <w:r>
              <w:t xml:space="preserve">Hunt the hazard: kitchen safety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p>
            <w:pPr>
              <w:pStyle w:val="Compact"/>
              <w:jc w:val="left"/>
            </w:pPr>
            <w:r>
              <w:t xml:space="preserve">Handwashing, the danger zone, cross contamination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1.3</w:t>
            </w:r>
          </w:p>
        </w:tc>
        <w:tc>
          <w:p>
            <w:pPr>
              <w:pStyle w:val="Compact"/>
              <w:jc w:val="left"/>
            </w:pPr>
            <w:r>
              <w:t xml:space="preserve">Fire, burns, cuts, and what to do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1.4</w:t>
            </w:r>
          </w:p>
        </w:tc>
        <w:tc>
          <w:p>
            <w:pPr>
              <w:pStyle w:val="Compact"/>
              <w:jc w:val="left"/>
            </w:pPr>
            <w:r>
              <w:t xml:space="preserve">Write the class Kitchen Safety Contract; Kitchen Safety Exam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1.4</w:t>
            </w:r>
          </w:p>
        </w:tc>
        <w:tc>
          <w:p>
            <w:pPr>
              <w:pStyle w:val="Compact"/>
              <w:jc w:val="left"/>
            </w:pPr>
            <w:r>
              <w:t xml:space="preserve">Write the class Kitchen Safety Contract; Kitchen Safety Exam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p>
            <w:pPr>
              <w:pStyle w:val="Compact"/>
              <w:jc w:val="left"/>
            </w:pPr>
            <w:r>
              <w:t xml:space="preserve">Tools and equipment and what each is for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p>
            <w:pPr>
              <w:pStyle w:val="Compact"/>
              <w:jc w:val="left"/>
            </w:pPr>
            <w:r>
              <w:t xml:space="preserve">Tools and equipment and what each is for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1.6</w:t>
            </w:r>
          </w:p>
        </w:tc>
        <w:tc>
          <w:p>
            <w:pPr>
              <w:pStyle w:val="Compact"/>
              <w:jc w:val="left"/>
            </w:pPr>
            <w:r>
              <w:t xml:space="preserve">Measuring dry, liquid, and small amounts (Silent Measurement Challenge)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1.6</w:t>
            </w:r>
          </w:p>
        </w:tc>
        <w:tc>
          <w:p>
            <w:pPr>
              <w:pStyle w:val="Compact"/>
              <w:jc w:val="left"/>
            </w:pPr>
            <w:r>
              <w:t xml:space="preserve">Measuring dry, liquid, and small amounts (Silent Measurement Challenge)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1.7</w:t>
            </w:r>
          </w:p>
        </w:tc>
        <w:tc>
          <w:p>
            <w:pPr>
              <w:pStyle w:val="Compact"/>
              <w:jc w:val="left"/>
            </w:pPr>
            <w:r>
              <w:t xml:space="preserve">Reading a recipe: yield, abbreviations, doubling and halving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1.8</w:t>
            </w:r>
          </w:p>
        </w:tc>
        <w:tc>
          <w:p>
            <w:pPr>
              <w:pStyle w:val="Compact"/>
              <w:jc w:val="left"/>
            </w:pPr>
            <w:r>
              <w:t xml:space="preserve">Lab 1: Mug Cake with hand-whipped cream (or Scrambled Egg Tacos)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1.8</w:t>
            </w:r>
          </w:p>
        </w:tc>
        <w:tc>
          <w:p>
            <w:pPr>
              <w:pStyle w:val="Compact"/>
              <w:jc w:val="left"/>
            </w:pPr>
            <w:r>
              <w:t xml:space="preserve">Lab 1: Mug Cake with hand-whipped cream (or Scrambled Egg Tacos)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1.9</w:t>
            </w:r>
          </w:p>
        </w:tc>
        <w:tc>
          <w:p>
            <w:pPr>
              <w:pStyle w:val="Compact"/>
              <w:jc w:val="left"/>
            </w:pPr>
            <w:r>
              <w:t xml:space="preserve">The six nutrients and what they do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1.10</w:t>
            </w:r>
          </w:p>
        </w:tc>
        <w:tc>
          <w:p>
            <w:pPr>
              <w:pStyle w:val="Compact"/>
              <w:jc w:val="left"/>
            </w:pPr>
            <w:r>
              <w:t xml:space="preserve">MyPlate beyond the food groups: portions and a real plate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1.11</w:t>
            </w:r>
          </w:p>
        </w:tc>
        <w:tc>
          <w:p>
            <w:pPr>
              <w:pStyle w:val="Compact"/>
              <w:jc w:val="left"/>
            </w:pPr>
            <w:r>
              <w:t xml:space="preserve">Label Detective: reading a Nutrition Facts label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1.11</w:t>
            </w:r>
          </w:p>
        </w:tc>
        <w:tc>
          <w:p>
            <w:pPr>
              <w:pStyle w:val="Compact"/>
              <w:jc w:val="left"/>
            </w:pPr>
            <w:r>
              <w:t xml:space="preserve">Label Detective: reading a Nutrition Facts label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1.12</w:t>
            </w:r>
          </w:p>
        </w:tc>
        <w:tc>
          <w:p>
            <w:pPr>
              <w:pStyle w:val="Compact"/>
              <w:jc w:val="left"/>
            </w:pPr>
            <w:r>
              <w:t xml:space="preserve">Is this food video true? Credible sources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1.13</w:t>
            </w:r>
          </w:p>
        </w:tc>
        <w:tc>
          <w:p>
            <w:pPr>
              <w:pStyle w:val="Compact"/>
              <w:jc w:val="left"/>
            </w:pPr>
            <w:r>
              <w:t xml:space="preserve">Lab 2: Sheet Pan Nachos with a label discussion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1.13</w:t>
            </w:r>
          </w:p>
        </w:tc>
        <w:tc>
          <w:p>
            <w:pPr>
              <w:pStyle w:val="Compact"/>
              <w:jc w:val="left"/>
            </w:pPr>
            <w:r>
              <w:t xml:space="preserve">Lab 2: Sheet Pan Nachos with a label discussion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1.14</w:t>
            </w:r>
          </w:p>
        </w:tc>
        <w:tc>
          <w:p>
            <w:pPr>
              <w:pStyle w:val="Compact"/>
              <w:jc w:val="left"/>
            </w:pPr>
            <w:r>
              <w:t xml:space="preserve">Planning a meal for a family: needs, likes, cost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1.15</w:t>
            </w:r>
          </w:p>
        </w:tc>
        <w:tc>
          <w:p>
            <w:pPr>
              <w:pStyle w:val="Compact"/>
              <w:jc w:val="left"/>
            </w:pPr>
            <w:r>
              <w:t xml:space="preserve">Shopping lists and store circulars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1.16</w:t>
            </w:r>
          </w:p>
        </w:tc>
        <w:tc>
          <w:p>
            <w:pPr>
              <w:pStyle w:val="Compact"/>
              <w:jc w:val="left"/>
            </w:pPr>
            <w:r>
              <w:t xml:space="preserve">Unit price and comparison shopping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1.17</w:t>
            </w:r>
          </w:p>
        </w:tc>
        <w:tc>
          <w:p>
            <w:pPr>
              <w:pStyle w:val="Compact"/>
              <w:jc w:val="left"/>
            </w:pPr>
            <w:r>
              <w:t xml:space="preserve">Storing food safely and reducing waste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1.18</w:t>
            </w:r>
          </w:p>
        </w:tc>
        <w:tc>
          <w:p>
            <w:pPr>
              <w:pStyle w:val="Compact"/>
              <w:jc w:val="left"/>
            </w:pPr>
            <w:r>
              <w:t xml:space="preserve">Project launch: Feed a Family of Four on $40 (plan and price)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1.18</w:t>
            </w:r>
          </w:p>
        </w:tc>
        <w:tc>
          <w:p>
            <w:pPr>
              <w:pStyle w:val="Compact"/>
              <w:jc w:val="left"/>
            </w:pPr>
            <w:r>
              <w:t xml:space="preserve">Project launch: Feed a Family of Four on $40 (plan and price)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1.19</w:t>
            </w:r>
          </w:p>
        </w:tc>
        <w:tc>
          <w:p>
            <w:pPr>
              <w:pStyle w:val="Compact"/>
              <w:jc w:val="left"/>
            </w:pPr>
            <w:r>
              <w:t xml:space="preserve">Peer math check and MyPlate check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1.20</w:t>
            </w:r>
          </w:p>
        </w:tc>
        <w:tc>
          <w:p>
            <w:pPr>
              <w:pStyle w:val="Compact"/>
              <w:jc w:val="left"/>
            </w:pPr>
            <w:r>
              <w:t xml:space="preserve">Budget Meal Lab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1.20</w:t>
            </w:r>
          </w:p>
        </w:tc>
        <w:tc>
          <w:p>
            <w:pPr>
              <w:pStyle w:val="Compact"/>
              <w:jc w:val="left"/>
            </w:pPr>
            <w:r>
              <w:t xml:space="preserve">Budget Meal Lab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1.21</w:t>
            </w:r>
          </w:p>
        </w:tc>
        <w:tc>
          <w:p>
            <w:pPr>
              <w:pStyle w:val="Compact"/>
              <w:jc w:val="left"/>
            </w:pPr>
            <w:r>
              <w:t xml:space="preserve">Menu card, pitch, and tasting gallery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p>
            <w:pPr>
              <w:pStyle w:val="Compact"/>
              <w:jc w:val="left"/>
            </w:pPr>
            <w:r>
              <w:t xml:space="preserve">1.22</w:t>
            </w:r>
          </w:p>
        </w:tc>
        <w:tc>
          <w:p>
            <w:pPr>
              <w:pStyle w:val="Compact"/>
              <w:jc w:val="left"/>
            </w:pPr>
            <w:r>
              <w:t xml:space="preserve">Careers in nutrition and culinary arts; Unit 1 test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2.1</w:t>
            </w:r>
          </w:p>
        </w:tc>
        <w:tc>
          <w:p>
            <w:pPr>
              <w:pStyle w:val="Compact"/>
              <w:jc w:val="left"/>
            </w:pPr>
            <w:r>
              <w:t xml:space="preserve">Values and what matters to me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2.2</w:t>
            </w:r>
          </w:p>
        </w:tc>
        <w:tc>
          <w:p>
            <w:pPr>
              <w:pStyle w:val="Compact"/>
              <w:jc w:val="left"/>
            </w:pPr>
            <w:r>
              <w:t xml:space="preserve">Traits, strengths, interests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38</w:t>
            </w:r>
          </w:p>
        </w:tc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2.2</w:t>
            </w:r>
          </w:p>
        </w:tc>
        <w:tc>
          <w:p>
            <w:pPr>
              <w:pStyle w:val="Compact"/>
              <w:jc w:val="left"/>
            </w:pPr>
            <w:r>
              <w:t xml:space="preserve">Traits, strengths, interests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39</w:t>
            </w:r>
          </w:p>
        </w:tc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All About Me one-pager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p>
            <w:pPr>
              <w:pStyle w:val="Compact"/>
              <w:jc w:val="left"/>
            </w:pPr>
            <w:r>
              <w:t xml:space="preserve">All About Me one-pager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2.4</w:t>
            </w:r>
          </w:p>
        </w:tc>
        <w:tc>
          <w:p>
            <w:pPr>
              <w:pStyle w:val="Compact"/>
              <w:jc w:val="left"/>
            </w:pPr>
            <w:r>
              <w:t xml:space="preserve">SMART goals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42</w:t>
            </w:r>
          </w:p>
        </w:tc>
        <w:tc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p>
            <w:pPr>
              <w:pStyle w:val="Compact"/>
              <w:jc w:val="left"/>
            </w:pPr>
            <w:r>
              <w:t xml:space="preserve">Short and long term goals; the five-step decision model on a real choice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43</w:t>
            </w:r>
          </w:p>
        </w:tc>
        <w:tc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p>
            <w:pPr>
              <w:pStyle w:val="Compact"/>
              <w:jc w:val="left"/>
            </w:pPr>
            <w:r>
              <w:t xml:space="preserve">Short and long term goals; the five-step decision model on a real choice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44</w:t>
            </w:r>
          </w:p>
        </w:tc>
        <w:tc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2.6</w:t>
            </w:r>
          </w:p>
        </w:tc>
        <w:tc>
          <w:p>
            <w:pPr>
              <w:pStyle w:val="Compact"/>
              <w:jc w:val="left"/>
            </w:pPr>
            <w:r>
              <w:t xml:space="preserve">Time and energy as resources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2.7</w:t>
            </w:r>
          </w:p>
        </w:tc>
        <w:tc>
          <w:p>
            <w:pPr>
              <w:pStyle w:val="Compact"/>
              <w:jc w:val="left"/>
            </w:pPr>
            <w:r>
              <w:t xml:space="preserve">Needs vs Wants Showdown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46</w:t>
            </w:r>
          </w:p>
        </w:tc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2.8</w:t>
            </w:r>
          </w:p>
        </w:tc>
        <w:tc>
          <w:p>
            <w:pPr>
              <w:pStyle w:val="Compact"/>
              <w:jc w:val="left"/>
            </w:pPr>
            <w:r>
              <w:t xml:space="preserve">Paycheck Detective: where money comes from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47</w:t>
            </w:r>
          </w:p>
        </w:tc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2.9</w:t>
            </w:r>
          </w:p>
        </w:tc>
        <w:tc>
          <w:p>
            <w:pPr>
              <w:pStyle w:val="Compact"/>
              <w:jc w:val="left"/>
            </w:pPr>
            <w:r>
              <w:t xml:space="preserve">Budget Like a Boss: a personal budget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2.9</w:t>
            </w:r>
          </w:p>
        </w:tc>
        <w:tc>
          <w:p>
            <w:pPr>
              <w:pStyle w:val="Compact"/>
              <w:jc w:val="left"/>
            </w:pPr>
            <w:r>
              <w:t xml:space="preserve">Budget Like a Boss: a personal budget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49</w:t>
            </w:r>
          </w:p>
        </w:tc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2.10</w:t>
            </w:r>
          </w:p>
        </w:tc>
        <w:tc>
          <w:p>
            <w:pPr>
              <w:pStyle w:val="Compact"/>
              <w:jc w:val="left"/>
            </w:pPr>
            <w:r>
              <w:t xml:space="preserve">Ways to pay: cash, check, debit, credit, apps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2.11</w:t>
            </w:r>
          </w:p>
        </w:tc>
        <w:tc>
          <w:p>
            <w:pPr>
              <w:pStyle w:val="Compact"/>
              <w:jc w:val="left"/>
            </w:pPr>
            <w:r>
              <w:t xml:space="preserve">Credit vs debit and what interest costs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51</w:t>
            </w:r>
          </w:p>
        </w:tc>
        <w:tc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2.12</w:t>
            </w:r>
          </w:p>
        </w:tc>
        <w:tc>
          <w:p>
            <w:pPr>
              <w:pStyle w:val="Compact"/>
              <w:jc w:val="left"/>
            </w:pPr>
            <w:r>
              <w:t xml:space="preserve">Saving and compound growth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52</w:t>
            </w:r>
          </w:p>
        </w:tc>
        <w:tc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2.13</w:t>
            </w:r>
          </w:p>
        </w:tc>
        <w:tc>
          <w:p>
            <w:pPr>
              <w:pStyle w:val="Compact"/>
              <w:jc w:val="left"/>
            </w:pPr>
            <w:r>
              <w:t xml:space="preserve">The Skittles Market Game: fees and who gets paid; Money Basics Quiz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53</w:t>
            </w:r>
          </w:p>
        </w:tc>
        <w:tc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2.14</w:t>
            </w:r>
          </w:p>
        </w:tc>
        <w:tc>
          <w:p>
            <w:pPr>
              <w:pStyle w:val="Compact"/>
              <w:jc w:val="left"/>
            </w:pPr>
            <w:r>
              <w:t xml:space="preserve">The Gilded Age Market opens: risk and reward, safe vs risky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2.14</w:t>
            </w:r>
          </w:p>
        </w:tc>
        <w:tc>
          <w:p>
            <w:pPr>
              <w:pStyle w:val="Compact"/>
              <w:jc w:val="left"/>
            </w:pPr>
            <w:r>
              <w:t xml:space="preserve">The Gilded Age Market opens: risk and reward, safe vs risky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55</w:t>
            </w:r>
          </w:p>
        </w:tc>
        <w:tc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2.15</w:t>
            </w:r>
          </w:p>
        </w:tc>
        <w:tc>
          <w:p>
            <w:pPr>
              <w:pStyle w:val="Compact"/>
              <w:jc w:val="left"/>
            </w:pPr>
            <w:r>
              <w:t xml:space="preserve">Reading the news: why prices move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56</w:t>
            </w:r>
          </w:p>
        </w:tc>
        <w:tc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2.15</w:t>
            </w:r>
          </w:p>
        </w:tc>
        <w:tc>
          <w:p>
            <w:pPr>
              <w:pStyle w:val="Compact"/>
              <w:jc w:val="left"/>
            </w:pPr>
            <w:r>
              <w:t xml:space="preserve">Reading the news: why prices move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57</w:t>
            </w:r>
          </w:p>
        </w:tc>
        <w:tc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2.16</w:t>
            </w:r>
          </w:p>
        </w:tc>
        <w:tc>
          <w:p>
            <w:pPr>
              <w:pStyle w:val="Compact"/>
              <w:jc w:val="left"/>
            </w:pPr>
            <w:r>
              <w:t xml:space="preserve">Diversification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58</w:t>
            </w:r>
          </w:p>
        </w:tc>
        <w:tc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2.17</w:t>
            </w:r>
          </w:p>
        </w:tc>
        <w:tc>
          <w:p>
            <w:pPr>
              <w:pStyle w:val="Compact"/>
              <w:jc w:val="left"/>
            </w:pPr>
            <w:r>
              <w:t xml:space="preserve">The crisis and panic selling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59</w:t>
            </w:r>
          </w:p>
        </w:tc>
        <w:tc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2.17</w:t>
            </w:r>
          </w:p>
        </w:tc>
        <w:tc>
          <w:p>
            <w:pPr>
              <w:pStyle w:val="Compact"/>
              <w:jc w:val="left"/>
            </w:pPr>
            <w:r>
              <w:t xml:space="preserve">The crisis and panic selling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2.18</w:t>
            </w:r>
          </w:p>
        </w:tc>
        <w:tc>
          <w:p>
            <w:pPr>
              <w:pStyle w:val="Compact"/>
              <w:jc w:val="left"/>
            </w:pPr>
            <w:r>
              <w:t xml:space="preserve">Buying low, rebalancing, and return math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61</w:t>
            </w:r>
          </w:p>
        </w:tc>
        <w:tc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2.19</w:t>
            </w:r>
          </w:p>
        </w:tc>
        <w:tc>
          <w:p>
            <w:pPr>
              <w:pStyle w:val="Compact"/>
              <w:jc w:val="left"/>
            </w:pPr>
            <w:r>
              <w:t xml:space="preserve">Results, the reveal, and the Investor Report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62</w:t>
            </w:r>
          </w:p>
        </w:tc>
        <w:tc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2.19</w:t>
            </w:r>
          </w:p>
        </w:tc>
        <w:tc>
          <w:p>
            <w:pPr>
              <w:pStyle w:val="Compact"/>
              <w:jc w:val="left"/>
            </w:pPr>
            <w:r>
              <w:t xml:space="preserve">Results, the reveal, and the Investor Report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63</w:t>
            </w:r>
          </w:p>
        </w:tc>
        <w:tc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2.20</w:t>
            </w:r>
          </w:p>
        </w:tc>
        <w:tc>
          <w:p>
            <w:pPr>
              <w:pStyle w:val="Compact"/>
              <w:jc w:val="left"/>
            </w:pPr>
            <w:r>
              <w:t xml:space="preserve">Employability: soft skills superpower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64</w:t>
            </w:r>
          </w:p>
        </w:tc>
        <w:tc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2.21</w:t>
            </w:r>
          </w:p>
        </w:tc>
        <w:tc>
          <w:p>
            <w:pPr>
              <w:pStyle w:val="Compact"/>
              <w:jc w:val="left"/>
            </w:pPr>
            <w:r>
              <w:t xml:space="preserve">The 16 career clusters and my top three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65</w:t>
            </w:r>
          </w:p>
        </w:tc>
        <w:tc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p>
            <w:pPr>
              <w:pStyle w:val="Compact"/>
              <w:jc w:val="left"/>
            </w:pPr>
            <w:r>
              <w:t xml:space="preserve">2.22</w:t>
            </w:r>
          </w:p>
        </w:tc>
        <w:tc>
          <w:p>
            <w:pPr>
              <w:pStyle w:val="Compact"/>
              <w:jc w:val="left"/>
            </w:pPr>
            <w:r>
              <w:t xml:space="preserve">Education roadmap and a career research card; Unit 2 test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66</w:t>
            </w:r>
          </w:p>
        </w:tc>
        <w:tc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3.1</w:t>
            </w:r>
          </w:p>
        </w:tc>
        <w:tc>
          <w:p>
            <w:pPr>
              <w:pStyle w:val="Compact"/>
              <w:jc w:val="left"/>
            </w:pPr>
            <w:r>
              <w:t xml:space="preserve">Stages from infant to older adult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67</w:t>
            </w:r>
          </w:p>
        </w:tc>
        <w:tc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3.2</w:t>
            </w:r>
          </w:p>
        </w:tc>
        <w:tc>
          <w:p>
            <w:pPr>
              <w:pStyle w:val="Compact"/>
              <w:jc w:val="left"/>
            </w:pPr>
            <w:r>
              <w:t xml:space="preserve">Ages and stages of young children (object permanence demo)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68</w:t>
            </w:r>
          </w:p>
        </w:tc>
        <w:tc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3.3</w:t>
            </w:r>
          </w:p>
        </w:tc>
        <w:tc>
          <w:p>
            <w:pPr>
              <w:pStyle w:val="Compact"/>
              <w:jc w:val="left"/>
            </w:pPr>
            <w:r>
              <w:t xml:space="preserve">Adolescence: what is changing and why it is normal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69</w:t>
            </w:r>
          </w:p>
        </w:tc>
        <w:tc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3.4</w:t>
            </w:r>
          </w:p>
        </w:tc>
        <w:tc>
          <w:p>
            <w:pPr>
              <w:pStyle w:val="Compact"/>
              <w:jc w:val="left"/>
            </w:pPr>
            <w:r>
              <w:t xml:space="preserve">Heredity, environment, and who I am becoming; Lifespan Quiz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70</w:t>
            </w:r>
          </w:p>
        </w:tc>
        <w:tc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3.4</w:t>
            </w:r>
          </w:p>
        </w:tc>
        <w:tc>
          <w:p>
            <w:pPr>
              <w:pStyle w:val="Compact"/>
              <w:jc w:val="left"/>
            </w:pPr>
            <w:r>
              <w:t xml:space="preserve">Heredity, environment, and who I am becoming; Lifespan Quiz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71</w:t>
            </w:r>
          </w:p>
        </w:tc>
        <w:tc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p>
            <w:pPr>
              <w:pStyle w:val="Compact"/>
              <w:jc w:val="left"/>
            </w:pPr>
            <w:r>
              <w:t xml:space="preserve">Self-concept, self-image, and the filtered life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72</w:t>
            </w:r>
          </w:p>
        </w:tc>
        <w:tc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3.6</w:t>
            </w:r>
          </w:p>
        </w:tc>
        <w:tc>
          <w:p>
            <w:pPr>
              <w:pStyle w:val="Compact"/>
              <w:jc w:val="left"/>
            </w:pPr>
            <w:r>
              <w:t xml:space="preserve">Peer influence: pressure, refusal skills, skits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73</w:t>
            </w:r>
          </w:p>
        </w:tc>
        <w:tc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3.6</w:t>
            </w:r>
          </w:p>
        </w:tc>
        <w:tc>
          <w:p>
            <w:pPr>
              <w:pStyle w:val="Compact"/>
              <w:jc w:val="left"/>
            </w:pPr>
            <w:r>
              <w:t xml:space="preserve">Peer influence: pressure, refusal skills, skits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74</w:t>
            </w:r>
          </w:p>
        </w:tc>
        <w:tc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3.7</w:t>
            </w:r>
          </w:p>
        </w:tc>
        <w:tc>
          <w:p>
            <w:pPr>
              <w:pStyle w:val="Compact"/>
              <w:jc w:val="left"/>
            </w:pPr>
            <w:r>
              <w:t xml:space="preserve">Stress: what it is, my stress map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75</w:t>
            </w:r>
          </w:p>
        </w:tc>
        <w:tc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3.8</w:t>
            </w:r>
          </w:p>
        </w:tc>
        <w:tc>
          <w:p>
            <w:pPr>
              <w:pStyle w:val="Compact"/>
              <w:jc w:val="left"/>
            </w:pPr>
            <w:r>
              <w:t xml:space="preserve">Stress management toolkit, tested in class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76</w:t>
            </w:r>
          </w:p>
        </w:tc>
        <w:tc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3.9</w:t>
            </w:r>
          </w:p>
        </w:tc>
        <w:tc>
          <w:p>
            <w:pPr>
              <w:pStyle w:val="Compact"/>
              <w:jc w:val="left"/>
            </w:pPr>
            <w:r>
              <w:t xml:space="preserve">Digital footprint and online relationships; Stress Plan due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77</w:t>
            </w:r>
          </w:p>
        </w:tc>
        <w:tc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3.10</w:t>
            </w:r>
          </w:p>
        </w:tc>
        <w:tc>
          <w:p>
            <w:pPr>
              <w:pStyle w:val="Compact"/>
              <w:jc w:val="left"/>
            </w:pPr>
            <w:r>
              <w:t xml:space="preserve">Listening and I-messages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78</w:t>
            </w:r>
          </w:p>
        </w:tc>
        <w:tc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3.11</w:t>
            </w:r>
          </w:p>
        </w:tc>
        <w:tc>
          <w:p>
            <w:pPr>
              <w:pStyle w:val="Compact"/>
              <w:jc w:val="left"/>
            </w:pPr>
            <w:r>
              <w:t xml:space="preserve">Conflict: prevent, manage, repair (role plays)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79</w:t>
            </w:r>
          </w:p>
        </w:tc>
        <w:tc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3.11</w:t>
            </w:r>
          </w:p>
        </w:tc>
        <w:tc>
          <w:p>
            <w:pPr>
              <w:pStyle w:val="Compact"/>
              <w:jc w:val="left"/>
            </w:pPr>
            <w:r>
              <w:t xml:space="preserve">Conflict: prevent, manage, repair (role plays)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3.12</w:t>
            </w:r>
          </w:p>
        </w:tc>
        <w:tc>
          <w:p>
            <w:pPr>
              <w:pStyle w:val="Compact"/>
              <w:jc w:val="left"/>
            </w:pPr>
            <w:r>
              <w:t xml:space="preserve">Healthy vs unhealthy relationships: the signs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81</w:t>
            </w:r>
          </w:p>
        </w:tc>
        <w:tc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3.13</w:t>
            </w:r>
          </w:p>
        </w:tc>
        <w:tc>
          <w:p>
            <w:pPr>
              <w:pStyle w:val="Compact"/>
              <w:jc w:val="left"/>
            </w:pPr>
            <w:r>
              <w:t xml:space="preserve">Friendship, dating, and boundaries; communication performance task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82</w:t>
            </w:r>
          </w:p>
        </w:tc>
        <w:tc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3.13</w:t>
            </w:r>
          </w:p>
        </w:tc>
        <w:tc>
          <w:p>
            <w:pPr>
              <w:pStyle w:val="Compact"/>
              <w:jc w:val="left"/>
            </w:pPr>
            <w:r>
              <w:t xml:space="preserve">Friendship, dating, and boundaries; communication performance task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83</w:t>
            </w:r>
          </w:p>
        </w:tc>
        <w:tc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3.14</w:t>
            </w:r>
          </w:p>
        </w:tc>
        <w:tc>
          <w:p>
            <w:pPr>
              <w:pStyle w:val="Compact"/>
              <w:jc w:val="left"/>
            </w:pPr>
            <w:r>
              <w:t xml:space="preserve">Types of families and how families change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84</w:t>
            </w:r>
          </w:p>
        </w:tc>
        <w:tc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3.15</w:t>
            </w:r>
          </w:p>
        </w:tc>
        <w:tc>
          <w:p>
            <w:pPr>
              <w:pStyle w:val="Compact"/>
              <w:jc w:val="left"/>
            </w:pPr>
            <w:r>
              <w:t xml:space="preserve">Roles and responsibilities at home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85</w:t>
            </w:r>
          </w:p>
        </w:tc>
        <w:tc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3.16</w:t>
            </w:r>
          </w:p>
        </w:tc>
        <w:tc>
          <w:p>
            <w:pPr>
              <w:pStyle w:val="Compact"/>
              <w:jc w:val="left"/>
            </w:pPr>
            <w:r>
              <w:t xml:space="preserve">What parents and caregivers do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86</w:t>
            </w:r>
          </w:p>
        </w:tc>
        <w:tc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3.17</w:t>
            </w:r>
          </w:p>
        </w:tc>
        <w:tc>
          <w:p>
            <w:pPr>
              <w:pStyle w:val="Compact"/>
              <w:jc w:val="left"/>
            </w:pPr>
            <w:r>
              <w:t xml:space="preserve">Babysitting basics: safety, safe sleep, emergencies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87</w:t>
            </w:r>
          </w:p>
        </w:tc>
        <w:tc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3.18</w:t>
            </w:r>
          </w:p>
        </w:tc>
        <w:tc>
          <w:p>
            <w:pPr>
              <w:pStyle w:val="Compact"/>
              <w:jc w:val="left"/>
            </w:pPr>
            <w:r>
              <w:t xml:space="preserve">Project: Babysitter’s Activity Kit (design, build, test, present)</w:t>
            </w:r>
          </w:p>
        </w:tc>
        <w:tc>
          <w:p>
            <w:pPr>
              <w:pStyle w:val="Compact"/>
              <w:jc w:val="left"/>
            </w:pPr>
            <w:r>
              <w:t xml:space="preserve">1 of 3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88</w:t>
            </w:r>
          </w:p>
        </w:tc>
        <w:tc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3.18</w:t>
            </w:r>
          </w:p>
        </w:tc>
        <w:tc>
          <w:p>
            <w:pPr>
              <w:pStyle w:val="Compact"/>
              <w:jc w:val="left"/>
            </w:pPr>
            <w:r>
              <w:t xml:space="preserve">Project: Babysitter’s Activity Kit (design, build, test, present)</w:t>
            </w:r>
          </w:p>
        </w:tc>
        <w:tc>
          <w:p>
            <w:pPr>
              <w:pStyle w:val="Compact"/>
              <w:jc w:val="left"/>
            </w:pPr>
            <w:r>
              <w:t xml:space="preserve">2 of 3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89</w:t>
            </w:r>
          </w:p>
        </w:tc>
        <w:tc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3.18</w:t>
            </w:r>
          </w:p>
        </w:tc>
        <w:tc>
          <w:p>
            <w:pPr>
              <w:pStyle w:val="Compact"/>
              <w:jc w:val="left"/>
            </w:pPr>
            <w:r>
              <w:t xml:space="preserve">Project: Babysitter’s Activity Kit (design, build, test, present)</w:t>
            </w:r>
          </w:p>
        </w:tc>
        <w:tc>
          <w:p>
            <w:pPr>
              <w:pStyle w:val="Compact"/>
              <w:jc w:val="left"/>
            </w:pPr>
            <w:r>
              <w:t xml:space="preserve">3 of 3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90</w:t>
            </w:r>
          </w:p>
        </w:tc>
        <w:tc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p>
            <w:pPr>
              <w:pStyle w:val="Compact"/>
              <w:jc w:val="left"/>
            </w:pPr>
            <w:r>
              <w:t xml:space="preserve">3.19</w:t>
            </w:r>
          </w:p>
        </w:tc>
        <w:tc>
          <w:p>
            <w:pPr>
              <w:pStyle w:val="Compact"/>
              <w:jc w:val="left"/>
            </w:pPr>
            <w:r>
              <w:t xml:space="preserve">Careers in human services and education; Unit 3 test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91</w:t>
            </w:r>
          </w:p>
        </w:tc>
        <w:tc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4.1</w:t>
            </w:r>
          </w:p>
        </w:tc>
        <w:tc>
          <w:p>
            <w:pPr>
              <w:pStyle w:val="Compact"/>
              <w:jc w:val="left"/>
            </w:pPr>
            <w:r>
              <w:t xml:space="preserve">Housing needs across the lifespan and types of housing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92</w:t>
            </w:r>
          </w:p>
        </w:tc>
        <w:tc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4.2</w:t>
            </w:r>
          </w:p>
        </w:tc>
        <w:tc>
          <w:p>
            <w:pPr>
              <w:pStyle w:val="Compact"/>
              <w:jc w:val="left"/>
            </w:pPr>
            <w:r>
              <w:t xml:space="preserve">Home safety hunt and emergency plans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93</w:t>
            </w:r>
          </w:p>
        </w:tc>
        <w:tc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4.3</w:t>
            </w:r>
          </w:p>
        </w:tc>
        <w:tc>
          <w:p>
            <w:pPr>
              <w:pStyle w:val="Compact"/>
              <w:jc w:val="left"/>
            </w:pPr>
            <w:r>
              <w:t xml:space="preserve">Simple maintenance and repairs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94</w:t>
            </w:r>
          </w:p>
        </w:tc>
        <w:tc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4.3</w:t>
            </w:r>
          </w:p>
        </w:tc>
        <w:tc>
          <w:p>
            <w:pPr>
              <w:pStyle w:val="Compact"/>
              <w:jc w:val="left"/>
            </w:pPr>
            <w:r>
              <w:t xml:space="preserve">Simple maintenance and repairs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95</w:t>
            </w:r>
          </w:p>
        </w:tc>
        <w:tc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4.4</w:t>
            </w:r>
          </w:p>
        </w:tc>
        <w:tc>
          <w:p>
            <w:pPr>
              <w:pStyle w:val="Compact"/>
              <w:jc w:val="left"/>
            </w:pPr>
            <w:r>
              <w:t xml:space="preserve">Conserving energy and water: the home energy audit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96</w:t>
            </w:r>
          </w:p>
        </w:tc>
        <w:tc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4.4</w:t>
            </w:r>
          </w:p>
        </w:tc>
        <w:tc>
          <w:p>
            <w:pPr>
              <w:pStyle w:val="Compact"/>
              <w:jc w:val="left"/>
            </w:pPr>
            <w:r>
              <w:t xml:space="preserve">Conserving energy and water: the home energy audit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97</w:t>
            </w:r>
          </w:p>
        </w:tc>
        <w:tc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4.5</w:t>
            </w:r>
          </w:p>
        </w:tc>
        <w:tc>
          <w:p>
            <w:pPr>
              <w:pStyle w:val="Compact"/>
              <w:jc w:val="left"/>
            </w:pPr>
            <w:r>
              <w:t xml:space="preserve">Green choices: waste, reuse, materials; Safety and Conservation Quiz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98</w:t>
            </w:r>
          </w:p>
        </w:tc>
        <w:tc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4.6</w:t>
            </w:r>
          </w:p>
        </w:tc>
        <w:tc>
          <w:p>
            <w:pPr>
              <w:pStyle w:val="Compact"/>
              <w:jc w:val="left"/>
            </w:pPr>
            <w:r>
              <w:t xml:space="preserve">Elements of design in a real room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</w:t>
            </w:r>
          </w:p>
        </w:tc>
        <w:tc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4.7</w:t>
            </w:r>
          </w:p>
        </w:tc>
        <w:tc>
          <w:p>
            <w:pPr>
              <w:pStyle w:val="Compact"/>
              <w:jc w:val="left"/>
            </w:pPr>
            <w:r>
              <w:t xml:space="preserve">Principles: balance, focal point, rhythm, proportion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4.7</w:t>
            </w:r>
          </w:p>
        </w:tc>
        <w:tc>
          <w:p>
            <w:pPr>
              <w:pStyle w:val="Compact"/>
              <w:jc w:val="left"/>
            </w:pPr>
            <w:r>
              <w:t xml:space="preserve">Principles: balance, focal point, rhythm, proportion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101</w:t>
            </w:r>
          </w:p>
        </w:tc>
        <w:tc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4.8</w:t>
            </w:r>
          </w:p>
        </w:tc>
        <w:tc>
          <w:p>
            <w:pPr>
              <w:pStyle w:val="Compact"/>
              <w:jc w:val="left"/>
            </w:pPr>
            <w:r>
              <w:t xml:space="preserve">Color in the Home (frosting color mixing and room cards)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102</w:t>
            </w:r>
          </w:p>
        </w:tc>
        <w:tc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4.8</w:t>
            </w:r>
          </w:p>
        </w:tc>
        <w:tc>
          <w:p>
            <w:pPr>
              <w:pStyle w:val="Compact"/>
              <w:jc w:val="left"/>
            </w:pPr>
            <w:r>
              <w:t xml:space="preserve">Color in the Home (frosting color mixing and room cards)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103</w:t>
            </w:r>
          </w:p>
        </w:tc>
        <w:tc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4.9</w:t>
            </w:r>
          </w:p>
        </w:tc>
        <w:tc>
          <w:p>
            <w:pPr>
              <w:pStyle w:val="Compact"/>
              <w:jc w:val="left"/>
            </w:pPr>
            <w:r>
              <w:t xml:space="preserve">Texture, pattern, and mood boards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104</w:t>
            </w:r>
          </w:p>
        </w:tc>
        <w:tc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4.10</w:t>
            </w:r>
          </w:p>
        </w:tc>
        <w:tc>
          <w:p>
            <w:pPr>
              <w:pStyle w:val="Compact"/>
              <w:jc w:val="left"/>
            </w:pPr>
            <w:r>
              <w:t xml:space="preserve">Reading and drawing a floor plan to scale; Design Vocabulary Check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105</w:t>
            </w:r>
          </w:p>
        </w:tc>
        <w:tc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4.10</w:t>
            </w:r>
          </w:p>
        </w:tc>
        <w:tc>
          <w:p>
            <w:pPr>
              <w:pStyle w:val="Compact"/>
              <w:jc w:val="left"/>
            </w:pPr>
            <w:r>
              <w:t xml:space="preserve">Reading and drawing a floor plan to scale; Design Vocabulary Check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</w:t>
            </w:r>
          </w:p>
        </w:tc>
        <w:tc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4.11</w:t>
            </w:r>
          </w:p>
        </w:tc>
        <w:tc>
          <w:p>
            <w:pPr>
              <w:pStyle w:val="Compact"/>
              <w:jc w:val="left"/>
            </w:pPr>
            <w:r>
              <w:t xml:space="preserve">Project: the client brief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107</w:t>
            </w:r>
          </w:p>
        </w:tc>
        <w:tc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4.12</w:t>
            </w:r>
          </w:p>
        </w:tc>
        <w:tc>
          <w:p>
            <w:pPr>
              <w:pStyle w:val="Compact"/>
              <w:jc w:val="left"/>
            </w:pPr>
            <w:r>
              <w:t xml:space="preserve">Plan: scale drawing and traffic flow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</w:t>
            </w:r>
          </w:p>
        </w:tc>
        <w:tc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4.12</w:t>
            </w:r>
          </w:p>
        </w:tc>
        <w:tc>
          <w:p>
            <w:pPr>
              <w:pStyle w:val="Compact"/>
              <w:jc w:val="left"/>
            </w:pPr>
            <w:r>
              <w:t xml:space="preserve">Plan: scale drawing and traffic flow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109</w:t>
            </w:r>
          </w:p>
        </w:tc>
        <w:tc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4.13</w:t>
            </w:r>
          </w:p>
        </w:tc>
        <w:tc>
          <w:p>
            <w:pPr>
              <w:pStyle w:val="Compact"/>
              <w:jc w:val="left"/>
            </w:pPr>
            <w:r>
              <w:t xml:space="preserve">Furnish it on a budget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110</w:t>
            </w:r>
          </w:p>
        </w:tc>
        <w:tc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4.14</w:t>
            </w:r>
          </w:p>
        </w:tc>
        <w:tc>
          <w:p>
            <w:pPr>
              <w:pStyle w:val="Compact"/>
              <w:jc w:val="left"/>
            </w:pPr>
            <w:r>
              <w:t xml:space="preserve">Build the model</w:t>
            </w:r>
          </w:p>
        </w:tc>
        <w:tc>
          <w:p>
            <w:pPr>
              <w:pStyle w:val="Compact"/>
              <w:jc w:val="left"/>
            </w:pPr>
            <w:r>
              <w:t xml:space="preserve">1 of 3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111</w:t>
            </w:r>
          </w:p>
        </w:tc>
        <w:tc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4.14</w:t>
            </w:r>
          </w:p>
        </w:tc>
        <w:tc>
          <w:p>
            <w:pPr>
              <w:pStyle w:val="Compact"/>
              <w:jc w:val="left"/>
            </w:pPr>
            <w:r>
              <w:t xml:space="preserve">Build the model</w:t>
            </w:r>
          </w:p>
        </w:tc>
        <w:tc>
          <w:p>
            <w:pPr>
              <w:pStyle w:val="Compact"/>
              <w:jc w:val="left"/>
            </w:pPr>
            <w:r>
              <w:t xml:space="preserve">2 of 3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112</w:t>
            </w:r>
          </w:p>
        </w:tc>
        <w:tc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4.14</w:t>
            </w:r>
          </w:p>
        </w:tc>
        <w:tc>
          <w:p>
            <w:pPr>
              <w:pStyle w:val="Compact"/>
              <w:jc w:val="left"/>
            </w:pPr>
            <w:r>
              <w:t xml:space="preserve">Build the model</w:t>
            </w:r>
          </w:p>
        </w:tc>
        <w:tc>
          <w:p>
            <w:pPr>
              <w:pStyle w:val="Compact"/>
              <w:jc w:val="left"/>
            </w:pPr>
            <w:r>
              <w:t xml:space="preserve">3 of 3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</w:t>
            </w:r>
          </w:p>
        </w:tc>
        <w:tc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4.15</w:t>
            </w:r>
          </w:p>
        </w:tc>
        <w:tc>
          <w:p>
            <w:pPr>
              <w:pStyle w:val="Compact"/>
              <w:jc w:val="left"/>
            </w:pPr>
            <w:r>
              <w:t xml:space="preserve">Pitch and gallery walk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114</w:t>
            </w:r>
          </w:p>
        </w:tc>
        <w:tc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4.16</w:t>
            </w:r>
          </w:p>
        </w:tc>
        <w:tc>
          <w:p>
            <w:pPr>
              <w:pStyle w:val="Compact"/>
              <w:jc w:val="left"/>
            </w:pPr>
            <w:r>
              <w:t xml:space="preserve">Careers in housing, interior design, and sustainability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115</w:t>
            </w:r>
          </w:p>
        </w:tc>
        <w:tc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p>
            <w:pPr>
              <w:pStyle w:val="Compact"/>
              <w:jc w:val="left"/>
            </w:pPr>
            <w:r>
              <w:t xml:space="preserve">4.17</w:t>
            </w:r>
          </w:p>
        </w:tc>
        <w:tc>
          <w:p>
            <w:pPr>
              <w:pStyle w:val="Compact"/>
              <w:jc w:val="left"/>
            </w:pPr>
            <w:r>
              <w:t xml:space="preserve">Unit 4 review and test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116</w:t>
            </w:r>
          </w:p>
        </w:tc>
        <w:tc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5.1</w:t>
            </w:r>
          </w:p>
        </w:tc>
        <w:tc>
          <w:p>
            <w:pPr>
              <w:pStyle w:val="Compact"/>
              <w:jc w:val="left"/>
            </w:pPr>
            <w:r>
              <w:t xml:space="preserve">Clothing for roles, activities, weather, and safety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117</w:t>
            </w:r>
          </w:p>
        </w:tc>
        <w:tc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5.2</w:t>
            </w:r>
          </w:p>
        </w:tc>
        <w:tc>
          <w:p>
            <w:pPr>
              <w:pStyle w:val="Compact"/>
              <w:jc w:val="left"/>
            </w:pPr>
            <w:r>
              <w:t xml:space="preserve">What clothing communicates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118</w:t>
            </w:r>
          </w:p>
        </w:tc>
        <w:tc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5.3</w:t>
            </w:r>
          </w:p>
        </w:tc>
        <w:tc>
          <w:p>
            <w:pPr>
              <w:pStyle w:val="Compact"/>
              <w:jc w:val="left"/>
            </w:pPr>
            <w:r>
              <w:t xml:space="preserve">Fibers: natural and manufactured; burn and stretch tests (demo)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119</w:t>
            </w:r>
          </w:p>
        </w:tc>
        <w:tc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5.4</w:t>
            </w:r>
          </w:p>
        </w:tc>
        <w:tc>
          <w:p>
            <w:pPr>
              <w:pStyle w:val="Compact"/>
              <w:jc w:val="left"/>
            </w:pPr>
            <w:r>
              <w:t xml:space="preserve">Care labels and laundry; Fibers and Care Quiz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5.4</w:t>
            </w:r>
          </w:p>
        </w:tc>
        <w:tc>
          <w:p>
            <w:pPr>
              <w:pStyle w:val="Compact"/>
              <w:jc w:val="left"/>
            </w:pPr>
            <w:r>
              <w:t xml:space="preserve">Care labels and laundry; Fibers and Care Quiz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121</w:t>
            </w:r>
          </w:p>
        </w:tc>
        <w:tc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5.5</w:t>
            </w:r>
          </w:p>
        </w:tc>
        <w:tc>
          <w:p>
            <w:pPr>
              <w:pStyle w:val="Compact"/>
              <w:jc w:val="left"/>
            </w:pPr>
            <w:r>
              <w:t xml:space="preserve">Sewing tools and safety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122</w:t>
            </w:r>
          </w:p>
        </w:tc>
        <w:tc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5.6</w:t>
            </w:r>
          </w:p>
        </w:tc>
        <w:tc>
          <w:p>
            <w:pPr>
              <w:pStyle w:val="Compact"/>
              <w:jc w:val="left"/>
            </w:pPr>
            <w:r>
              <w:t xml:space="preserve">Threading, knotting, the running stitch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123</w:t>
            </w:r>
          </w:p>
        </w:tc>
        <w:tc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5.7</w:t>
            </w:r>
          </w:p>
        </w:tc>
        <w:tc>
          <w:p>
            <w:pPr>
              <w:pStyle w:val="Compact"/>
              <w:jc w:val="left"/>
            </w:pPr>
            <w:r>
              <w:t xml:space="preserve">Backstitch and whipstitch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124</w:t>
            </w:r>
          </w:p>
        </w:tc>
        <w:tc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5.8</w:t>
            </w:r>
          </w:p>
        </w:tc>
        <w:tc>
          <w:p>
            <w:pPr>
              <w:pStyle w:val="Compact"/>
              <w:jc w:val="left"/>
            </w:pPr>
            <w:r>
              <w:t xml:space="preserve">Sewing on a button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125</w:t>
            </w:r>
          </w:p>
        </w:tc>
        <w:tc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5.9</w:t>
            </w:r>
          </w:p>
        </w:tc>
        <w:tc>
          <w:p>
            <w:pPr>
              <w:pStyle w:val="Compact"/>
              <w:jc w:val="left"/>
            </w:pPr>
            <w:r>
              <w:t xml:space="preserve">Repair Clinic: hem, seam, patch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126</w:t>
            </w:r>
          </w:p>
        </w:tc>
        <w:tc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5.10</w:t>
            </w:r>
          </w:p>
        </w:tc>
        <w:tc>
          <w:p>
            <w:pPr>
              <w:pStyle w:val="Compact"/>
              <w:jc w:val="left"/>
            </w:pPr>
            <w:r>
              <w:t xml:space="preserve">Meet the machine: parts, safety, threading, paper drills</w:t>
            </w:r>
          </w:p>
        </w:tc>
        <w:tc>
          <w:p>
            <w:pPr>
              <w:pStyle w:val="Compact"/>
              <w:jc w:val="left"/>
            </w:pPr>
            <w:r>
              <w:t xml:space="preserve">1 of 3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127</w:t>
            </w:r>
          </w:p>
        </w:tc>
        <w:tc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5.10</w:t>
            </w:r>
          </w:p>
        </w:tc>
        <w:tc>
          <w:p>
            <w:pPr>
              <w:pStyle w:val="Compact"/>
              <w:jc w:val="left"/>
            </w:pPr>
            <w:r>
              <w:t xml:space="preserve">Meet the machine: parts, safety, threading, paper drills</w:t>
            </w:r>
          </w:p>
        </w:tc>
        <w:tc>
          <w:p>
            <w:pPr>
              <w:pStyle w:val="Compact"/>
              <w:jc w:val="left"/>
            </w:pPr>
            <w:r>
              <w:t xml:space="preserve">2 of 3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128</w:t>
            </w:r>
          </w:p>
        </w:tc>
        <w:tc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5.10</w:t>
            </w:r>
          </w:p>
        </w:tc>
        <w:tc>
          <w:p>
            <w:pPr>
              <w:pStyle w:val="Compact"/>
              <w:jc w:val="left"/>
            </w:pPr>
            <w:r>
              <w:t xml:space="preserve">Meet the machine: parts, safety, threading, paper drills</w:t>
            </w:r>
          </w:p>
        </w:tc>
        <w:tc>
          <w:p>
            <w:pPr>
              <w:pStyle w:val="Compact"/>
              <w:jc w:val="left"/>
            </w:pPr>
            <w:r>
              <w:t xml:space="preserve">3 of 3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</w:t>
            </w:r>
          </w:p>
        </w:tc>
        <w:tc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5.11</w:t>
            </w:r>
          </w:p>
        </w:tc>
        <w:tc>
          <w:p>
            <w:pPr>
              <w:pStyle w:val="Compact"/>
              <w:jc w:val="left"/>
            </w:pPr>
            <w:r>
              <w:t xml:space="preserve">Build the drawstring bag; stitch sampler check</w:t>
            </w:r>
          </w:p>
        </w:tc>
        <w:tc>
          <w:p>
            <w:pPr>
              <w:pStyle w:val="Compact"/>
              <w:jc w:val="left"/>
            </w:pPr>
            <w:r>
              <w:t xml:space="preserve">1 of 3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130</w:t>
            </w:r>
          </w:p>
        </w:tc>
        <w:tc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5.11</w:t>
            </w:r>
          </w:p>
        </w:tc>
        <w:tc>
          <w:p>
            <w:pPr>
              <w:pStyle w:val="Compact"/>
              <w:jc w:val="left"/>
            </w:pPr>
            <w:r>
              <w:t xml:space="preserve">Build the drawstring bag; stitch sampler check</w:t>
            </w:r>
          </w:p>
        </w:tc>
        <w:tc>
          <w:p>
            <w:pPr>
              <w:pStyle w:val="Compact"/>
              <w:jc w:val="left"/>
            </w:pPr>
            <w:r>
              <w:t xml:space="preserve">2 of 3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131</w:t>
            </w:r>
          </w:p>
        </w:tc>
        <w:tc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5.11</w:t>
            </w:r>
          </w:p>
        </w:tc>
        <w:tc>
          <w:p>
            <w:pPr>
              <w:pStyle w:val="Compact"/>
              <w:jc w:val="left"/>
            </w:pPr>
            <w:r>
              <w:t xml:space="preserve">Build the drawstring bag; stitch sampler check</w:t>
            </w:r>
          </w:p>
        </w:tc>
        <w:tc>
          <w:p>
            <w:pPr>
              <w:pStyle w:val="Compact"/>
              <w:jc w:val="left"/>
            </w:pPr>
            <w:r>
              <w:t xml:space="preserve">3 of 3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132</w:t>
            </w:r>
          </w:p>
        </w:tc>
        <w:tc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5.12</w:t>
            </w:r>
          </w:p>
        </w:tc>
        <w:tc>
          <w:p>
            <w:pPr>
              <w:pStyle w:val="Compact"/>
              <w:jc w:val="left"/>
            </w:pPr>
            <w:r>
              <w:t xml:space="preserve">Comparing the same item across stores, secondhand, and online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133</w:t>
            </w:r>
          </w:p>
        </w:tc>
        <w:tc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5.13</w:t>
            </w:r>
          </w:p>
        </w:tc>
        <w:tc>
          <w:p>
            <w:pPr>
              <w:pStyle w:val="Compact"/>
              <w:jc w:val="left"/>
            </w:pPr>
            <w:r>
              <w:t xml:space="preserve">Cost per wear and quality checks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134</w:t>
            </w:r>
          </w:p>
        </w:tc>
        <w:tc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5.14</w:t>
            </w:r>
          </w:p>
        </w:tc>
        <w:tc>
          <w:p>
            <w:pPr>
              <w:pStyle w:val="Compact"/>
              <w:jc w:val="left"/>
            </w:pPr>
            <w:r>
              <w:t xml:space="preserve">Fast fashion and where clothes go; consumer comparison task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135</w:t>
            </w:r>
          </w:p>
        </w:tc>
        <w:tc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5.14</w:t>
            </w:r>
          </w:p>
        </w:tc>
        <w:tc>
          <w:p>
            <w:pPr>
              <w:pStyle w:val="Compact"/>
              <w:jc w:val="left"/>
            </w:pPr>
            <w:r>
              <w:t xml:space="preserve">Fast fashion and where clothes go; consumer comparison task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136</w:t>
            </w:r>
          </w:p>
        </w:tc>
        <w:tc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5.15</w:t>
            </w:r>
          </w:p>
        </w:tc>
        <w:tc>
          <w:p>
            <w:pPr>
              <w:pStyle w:val="Compact"/>
              <w:jc w:val="left"/>
            </w:pPr>
            <w:r>
              <w:t xml:space="preserve">Upcycle Challenge: design brief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137</w:t>
            </w:r>
          </w:p>
        </w:tc>
        <w:tc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5.16</w:t>
            </w:r>
          </w:p>
        </w:tc>
        <w:tc>
          <w:p>
            <w:pPr>
              <w:pStyle w:val="Compact"/>
              <w:jc w:val="left"/>
            </w:pPr>
            <w:r>
              <w:t xml:space="preserve">Plan and prototype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138</w:t>
            </w:r>
          </w:p>
        </w:tc>
        <w:tc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5.17</w:t>
            </w:r>
          </w:p>
        </w:tc>
        <w:tc>
          <w:p>
            <w:pPr>
              <w:pStyle w:val="Compact"/>
              <w:jc w:val="left"/>
            </w:pPr>
            <w:r>
              <w:t xml:space="preserve">Make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139</w:t>
            </w:r>
          </w:p>
        </w:tc>
        <w:tc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5.17</w:t>
            </w:r>
          </w:p>
        </w:tc>
        <w:tc>
          <w:p>
            <w:pPr>
              <w:pStyle w:val="Compact"/>
              <w:jc w:val="left"/>
            </w:pPr>
            <w:r>
              <w:t xml:space="preserve">Make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140</w:t>
            </w:r>
          </w:p>
        </w:tc>
        <w:tc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5.18</w:t>
            </w:r>
          </w:p>
        </w:tc>
        <w:tc>
          <w:p>
            <w:pPr>
              <w:pStyle w:val="Compact"/>
              <w:jc w:val="left"/>
            </w:pPr>
            <w:r>
              <w:t xml:space="preserve">Fashion-show gallery and reflection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141</w:t>
            </w:r>
          </w:p>
        </w:tc>
        <w:tc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5.18</w:t>
            </w:r>
          </w:p>
        </w:tc>
        <w:tc>
          <w:p>
            <w:pPr>
              <w:pStyle w:val="Compact"/>
              <w:jc w:val="left"/>
            </w:pPr>
            <w:r>
              <w:t xml:space="preserve">Fashion-show gallery and reflection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142</w:t>
            </w:r>
          </w:p>
        </w:tc>
        <w:tc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5.19</w:t>
            </w:r>
          </w:p>
        </w:tc>
        <w:tc>
          <w:p>
            <w:pPr>
              <w:pStyle w:val="Compact"/>
              <w:jc w:val="left"/>
            </w:pPr>
            <w:r>
              <w:t xml:space="preserve">Careers in textiles, apparel, and design; Unit 5 review and test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143</w:t>
            </w:r>
          </w:p>
        </w:tc>
        <w:tc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p>
            <w:pPr>
              <w:pStyle w:val="Compact"/>
              <w:jc w:val="left"/>
            </w:pPr>
            <w:r>
              <w:t xml:space="preserve">5.19</w:t>
            </w:r>
          </w:p>
        </w:tc>
        <w:tc>
          <w:p>
            <w:pPr>
              <w:pStyle w:val="Compact"/>
              <w:jc w:val="left"/>
            </w:pPr>
            <w:r>
              <w:t xml:space="preserve">Careers in textiles, apparel, and design; Unit 5 review and test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</w:t>
            </w:r>
          </w:p>
        </w:tc>
        <w:tc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p>
            <w:pPr>
              <w:pStyle w:val="Compact"/>
              <w:jc w:val="left"/>
            </w:pPr>
            <w:r>
              <w:t xml:space="preserve">6.1</w:t>
            </w:r>
          </w:p>
        </w:tc>
        <w:tc>
          <w:p>
            <w:pPr>
              <w:pStyle w:val="Compact"/>
              <w:jc w:val="left"/>
            </w:pPr>
            <w:r>
              <w:t xml:space="preserve">Trace a food from farm to plate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</w:t>
            </w:r>
          </w:p>
        </w:tc>
        <w:tc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p>
            <w:pPr>
              <w:pStyle w:val="Compact"/>
              <w:jc w:val="left"/>
            </w:pPr>
            <w:r>
              <w:t xml:space="preserve">6.2</w:t>
            </w:r>
          </w:p>
        </w:tc>
        <w:tc>
          <w:p>
            <w:pPr>
              <w:pStyle w:val="Compact"/>
              <w:jc w:val="left"/>
            </w:pPr>
            <w:r>
              <w:t xml:space="preserve">Local, seasonal, and global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146</w:t>
            </w:r>
          </w:p>
        </w:tc>
        <w:tc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p>
            <w:pPr>
              <w:pStyle w:val="Compact"/>
              <w:jc w:val="left"/>
            </w:pPr>
            <w:r>
              <w:t xml:space="preserve">6.3</w:t>
            </w:r>
          </w:p>
        </w:tc>
        <w:tc>
          <w:p>
            <w:pPr>
              <w:pStyle w:val="Compact"/>
              <w:jc w:val="left"/>
            </w:pPr>
            <w:r>
              <w:t xml:space="preserve">Food waste audit in our room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147</w:t>
            </w:r>
          </w:p>
        </w:tc>
        <w:tc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p>
            <w:pPr>
              <w:pStyle w:val="Compact"/>
              <w:jc w:val="left"/>
            </w:pPr>
            <w:r>
              <w:t xml:space="preserve">6.4</w:t>
            </w:r>
          </w:p>
        </w:tc>
        <w:tc>
          <w:p>
            <w:pPr>
              <w:pStyle w:val="Compact"/>
              <w:jc w:val="left"/>
            </w:pPr>
            <w:r>
              <w:t xml:space="preserve">Food scarcity and food deserts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148</w:t>
            </w:r>
          </w:p>
        </w:tc>
        <w:tc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p>
            <w:pPr>
              <w:pStyle w:val="Compact"/>
              <w:jc w:val="left"/>
            </w:pPr>
            <w:r>
              <w:t xml:space="preserve">6.5</w:t>
            </w:r>
          </w:p>
        </w:tc>
        <w:tc>
          <w:p>
            <w:pPr>
              <w:pStyle w:val="Compact"/>
              <w:jc w:val="left"/>
            </w:pPr>
            <w:r>
              <w:t xml:space="preserve">Sustainable food methods: gardens, composting, packaging; Food Systems Quiz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</w:t>
            </w:r>
          </w:p>
        </w:tc>
        <w:tc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p>
            <w:pPr>
              <w:pStyle w:val="Compact"/>
              <w:jc w:val="left"/>
            </w:pPr>
            <w:r>
              <w:t xml:space="preserve">6.5</w:t>
            </w:r>
          </w:p>
        </w:tc>
        <w:tc>
          <w:p>
            <w:pPr>
              <w:pStyle w:val="Compact"/>
              <w:jc w:val="left"/>
            </w:pPr>
            <w:r>
              <w:t xml:space="preserve">Sustainable food methods: gardens, composting, packaging; Food Systems Quiz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</w:t>
            </w:r>
          </w:p>
        </w:tc>
        <w:tc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p>
            <w:pPr>
              <w:pStyle w:val="Compact"/>
              <w:jc w:val="left"/>
            </w:pPr>
            <w:r>
              <w:t xml:space="preserve">6.6</w:t>
            </w:r>
          </w:p>
        </w:tc>
        <w:tc>
          <w:p>
            <w:pPr>
              <w:pStyle w:val="Compact"/>
              <w:jc w:val="left"/>
            </w:pPr>
            <w:r>
              <w:t xml:space="preserve">Cooking methods: dry heat, moist heat, and why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</w:t>
            </w:r>
          </w:p>
        </w:tc>
        <w:tc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p>
            <w:pPr>
              <w:pStyle w:val="Compact"/>
              <w:jc w:val="left"/>
            </w:pPr>
            <w:r>
              <w:t xml:space="preserve">6.7</w:t>
            </w:r>
          </w:p>
        </w:tc>
        <w:tc>
          <w:p>
            <w:pPr>
              <w:pStyle w:val="Compact"/>
              <w:jc w:val="left"/>
            </w:pPr>
            <w:r>
              <w:t xml:space="preserve">Quick bread science lab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</w:t>
            </w:r>
          </w:p>
        </w:tc>
        <w:tc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p>
            <w:pPr>
              <w:pStyle w:val="Compact"/>
              <w:jc w:val="left"/>
            </w:pPr>
            <w:r>
              <w:t xml:space="preserve">6.7</w:t>
            </w:r>
          </w:p>
        </w:tc>
        <w:tc>
          <w:p>
            <w:pPr>
              <w:pStyle w:val="Compact"/>
              <w:jc w:val="left"/>
            </w:pPr>
            <w:r>
              <w:t xml:space="preserve">Quick bread science lab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</w:t>
            </w:r>
          </w:p>
        </w:tc>
        <w:tc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p>
            <w:pPr>
              <w:pStyle w:val="Compact"/>
              <w:jc w:val="left"/>
            </w:pPr>
            <w:r>
              <w:t xml:space="preserve">6.8</w:t>
            </w:r>
          </w:p>
        </w:tc>
        <w:tc>
          <w:p>
            <w:pPr>
              <w:pStyle w:val="Compact"/>
              <w:jc w:val="left"/>
            </w:pPr>
            <w:r>
              <w:t xml:space="preserve">Lab: Cheesy Pasta Marinara with role cards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154</w:t>
            </w:r>
          </w:p>
        </w:tc>
        <w:tc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p>
            <w:pPr>
              <w:pStyle w:val="Compact"/>
              <w:jc w:val="left"/>
            </w:pPr>
            <w:r>
              <w:t xml:space="preserve">6.9</w:t>
            </w:r>
          </w:p>
        </w:tc>
        <w:tc>
          <w:p>
            <w:pPr>
              <w:pStyle w:val="Compact"/>
              <w:jc w:val="left"/>
            </w:pPr>
            <w:r>
              <w:t xml:space="preserve">Lab: Black Bean Quesadillas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155</w:t>
            </w:r>
          </w:p>
        </w:tc>
        <w:tc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p>
            <w:pPr>
              <w:pStyle w:val="Compact"/>
              <w:jc w:val="left"/>
            </w:pPr>
            <w:r>
              <w:t xml:space="preserve">6.10</w:t>
            </w:r>
          </w:p>
        </w:tc>
        <w:tc>
          <w:p>
            <w:pPr>
              <w:pStyle w:val="Compact"/>
              <w:jc w:val="left"/>
            </w:pPr>
            <w:r>
              <w:t xml:space="preserve">Global foods: one dish, three cultures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156</w:t>
            </w:r>
          </w:p>
        </w:tc>
        <w:tc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p>
            <w:pPr>
              <w:pStyle w:val="Compact"/>
              <w:jc w:val="left"/>
            </w:pPr>
            <w:r>
              <w:t xml:space="preserve">6.10</w:t>
            </w:r>
          </w:p>
        </w:tc>
        <w:tc>
          <w:p>
            <w:pPr>
              <w:pStyle w:val="Compact"/>
              <w:jc w:val="left"/>
            </w:pPr>
            <w:r>
              <w:t xml:space="preserve">Global foods: one dish, three cultures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157</w:t>
            </w:r>
          </w:p>
        </w:tc>
        <w:tc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p>
            <w:pPr>
              <w:pStyle w:val="Compact"/>
              <w:jc w:val="left"/>
            </w:pPr>
            <w:r>
              <w:t xml:space="preserve">6.11</w:t>
            </w:r>
          </w:p>
        </w:tc>
        <w:tc>
          <w:p>
            <w:pPr>
              <w:pStyle w:val="Compact"/>
              <w:jc w:val="left"/>
            </w:pPr>
            <w:r>
              <w:t xml:space="preserve">Table setting and food sharing across cultures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158</w:t>
            </w:r>
          </w:p>
        </w:tc>
        <w:tc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p>
            <w:pPr>
              <w:pStyle w:val="Compact"/>
              <w:jc w:val="left"/>
            </w:pPr>
            <w:r>
              <w:t xml:space="preserve">6.12</w:t>
            </w:r>
          </w:p>
        </w:tc>
        <w:tc>
          <w:p>
            <w:pPr>
              <w:pStyle w:val="Compact"/>
              <w:jc w:val="left"/>
            </w:pPr>
            <w:r>
              <w:t xml:space="preserve">Feed the Class: menu options and constraints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159</w:t>
            </w:r>
          </w:p>
        </w:tc>
        <w:tc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p>
            <w:pPr>
              <w:pStyle w:val="Compact"/>
              <w:jc w:val="left"/>
            </w:pPr>
            <w:r>
              <w:t xml:space="preserve">6.13</w:t>
            </w:r>
          </w:p>
        </w:tc>
        <w:tc>
          <w:p>
            <w:pPr>
              <w:pStyle w:val="Compact"/>
              <w:jc w:val="left"/>
            </w:pPr>
            <w:r>
              <w:t xml:space="preserve">Scale the recipe and cost it from the circular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160</w:t>
            </w:r>
          </w:p>
        </w:tc>
        <w:tc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p>
            <w:pPr>
              <w:pStyle w:val="Compact"/>
              <w:jc w:val="left"/>
            </w:pPr>
            <w:r>
              <w:t xml:space="preserve">6.13</w:t>
            </w:r>
          </w:p>
        </w:tc>
        <w:tc>
          <w:p>
            <w:pPr>
              <w:pStyle w:val="Compact"/>
              <w:jc w:val="left"/>
            </w:pPr>
            <w:r>
              <w:t xml:space="preserve">Scale the recipe and cost it from the circular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161</w:t>
            </w:r>
          </w:p>
        </w:tc>
        <w:tc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p>
            <w:pPr>
              <w:pStyle w:val="Compact"/>
              <w:jc w:val="left"/>
            </w:pPr>
            <w:r>
              <w:t xml:space="preserve">6.14</w:t>
            </w:r>
          </w:p>
        </w:tc>
        <w:tc>
          <w:p>
            <w:pPr>
              <w:pStyle w:val="Compact"/>
              <w:jc w:val="left"/>
            </w:pPr>
            <w:r>
              <w:t xml:space="preserve">Build the master flowchart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162</w:t>
            </w:r>
          </w:p>
        </w:tc>
        <w:tc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p>
            <w:pPr>
              <w:pStyle w:val="Compact"/>
              <w:jc w:val="left"/>
            </w:pPr>
            <w:r>
              <w:t xml:space="preserve">6.15</w:t>
            </w:r>
          </w:p>
        </w:tc>
        <w:tc>
          <w:p>
            <w:pPr>
              <w:pStyle w:val="Compact"/>
              <w:jc w:val="left"/>
            </w:pPr>
            <w:r>
              <w:t xml:space="preserve">Shopping list and unit price check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163</w:t>
            </w:r>
          </w:p>
        </w:tc>
        <w:tc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p>
            <w:pPr>
              <w:pStyle w:val="Compact"/>
              <w:jc w:val="left"/>
            </w:pPr>
            <w:r>
              <w:t xml:space="preserve">6.16</w:t>
            </w:r>
          </w:p>
        </w:tc>
        <w:tc>
          <w:p>
            <w:pPr>
              <w:pStyle w:val="Compact"/>
              <w:jc w:val="left"/>
            </w:pPr>
            <w:r>
              <w:t xml:space="preserve">Cook day (four kitchens)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164</w:t>
            </w:r>
          </w:p>
        </w:tc>
        <w:tc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p>
            <w:pPr>
              <w:pStyle w:val="Compact"/>
              <w:jc w:val="left"/>
            </w:pPr>
            <w:r>
              <w:t xml:space="preserve">6.16</w:t>
            </w:r>
          </w:p>
        </w:tc>
        <w:tc>
          <w:p>
            <w:pPr>
              <w:pStyle w:val="Compact"/>
              <w:jc w:val="left"/>
            </w:pPr>
            <w:r>
              <w:t xml:space="preserve">Cook day (four kitchens)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165</w:t>
            </w:r>
          </w:p>
        </w:tc>
        <w:tc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p>
            <w:pPr>
              <w:pStyle w:val="Compact"/>
              <w:jc w:val="left"/>
            </w:pPr>
            <w:r>
              <w:t xml:space="preserve">6.17</w:t>
            </w:r>
          </w:p>
        </w:tc>
        <w:tc>
          <w:p>
            <w:pPr>
              <w:pStyle w:val="Compact"/>
              <w:jc w:val="left"/>
            </w:pPr>
            <w:r>
              <w:t xml:space="preserve">Serve, eat, clean, reflect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166</w:t>
            </w:r>
          </w:p>
        </w:tc>
        <w:tc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p>
            <w:pPr>
              <w:pStyle w:val="Compact"/>
              <w:jc w:val="left"/>
            </w:pPr>
            <w:r>
              <w:t xml:space="preserve">6.18</w:t>
            </w:r>
          </w:p>
        </w:tc>
        <w:tc>
          <w:p>
            <w:pPr>
              <w:pStyle w:val="Compact"/>
              <w:jc w:val="left"/>
            </w:pPr>
            <w:r>
              <w:t xml:space="preserve">Careers in food systems; Unit 6 review and test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167</w:t>
            </w:r>
          </w:p>
        </w:tc>
        <w:tc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p>
            <w:pPr>
              <w:pStyle w:val="Compact"/>
              <w:jc w:val="left"/>
            </w:pPr>
            <w:r>
              <w:t xml:space="preserve">6.18</w:t>
            </w:r>
          </w:p>
        </w:tc>
        <w:tc>
          <w:p>
            <w:pPr>
              <w:pStyle w:val="Compact"/>
              <w:jc w:val="left"/>
            </w:pPr>
            <w:r>
              <w:t xml:space="preserve">Careers in food systems; Unit 6 review and test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168</w:t>
            </w:r>
          </w:p>
        </w:tc>
        <w:tc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U7</w:t>
            </w:r>
          </w:p>
        </w:tc>
        <w:tc>
          <w:p>
            <w:pPr>
              <w:pStyle w:val="Compact"/>
              <w:jc w:val="left"/>
            </w:pPr>
            <w:r>
              <w:t xml:space="preserve">7.1</w:t>
            </w:r>
          </w:p>
        </w:tc>
        <w:tc>
          <w:p>
            <w:pPr>
              <w:pStyle w:val="Compact"/>
              <w:jc w:val="left"/>
            </w:pPr>
            <w:r>
              <w:t xml:space="preserve">The resume: the three-part bullet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169</w:t>
            </w:r>
          </w:p>
        </w:tc>
        <w:tc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U7</w:t>
            </w:r>
          </w:p>
        </w:tc>
        <w:tc>
          <w:p>
            <w:pPr>
              <w:pStyle w:val="Compact"/>
              <w:jc w:val="left"/>
            </w:pPr>
            <w:r>
              <w:t xml:space="preserve">7.2</w:t>
            </w:r>
          </w:p>
        </w:tc>
        <w:tc>
          <w:p>
            <w:pPr>
              <w:pStyle w:val="Compact"/>
              <w:jc w:val="left"/>
            </w:pPr>
            <w:r>
              <w:t xml:space="preserve">Build your resume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170</w:t>
            </w:r>
          </w:p>
        </w:tc>
        <w:tc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U7</w:t>
            </w:r>
          </w:p>
        </w:tc>
        <w:tc>
          <w:p>
            <w:pPr>
              <w:pStyle w:val="Compact"/>
              <w:jc w:val="left"/>
            </w:pPr>
            <w:r>
              <w:t xml:space="preserve">7.3</w:t>
            </w:r>
          </w:p>
        </w:tc>
        <w:tc>
          <w:p>
            <w:pPr>
              <w:pStyle w:val="Compact"/>
              <w:jc w:val="left"/>
            </w:pPr>
            <w:r>
              <w:t xml:space="preserve">ACT FAST: think on your feet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171</w:t>
            </w:r>
          </w:p>
        </w:tc>
        <w:tc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U7</w:t>
            </w:r>
          </w:p>
        </w:tc>
        <w:tc>
          <w:p>
            <w:pPr>
              <w:pStyle w:val="Compact"/>
              <w:jc w:val="left"/>
            </w:pPr>
            <w:r>
              <w:t xml:space="preserve">7.4</w:t>
            </w:r>
          </w:p>
        </w:tc>
        <w:tc>
          <w:p>
            <w:pPr>
              <w:pStyle w:val="Compact"/>
              <w:jc w:val="left"/>
            </w:pPr>
            <w:r>
              <w:t xml:space="preserve">How to talk about yourself in an interview (STAR)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172</w:t>
            </w:r>
          </w:p>
        </w:tc>
        <w:tc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U7</w:t>
            </w:r>
          </w:p>
        </w:tc>
        <w:tc>
          <w:p>
            <w:pPr>
              <w:pStyle w:val="Compact"/>
              <w:jc w:val="left"/>
            </w:pPr>
            <w:r>
              <w:t xml:space="preserve">7.5</w:t>
            </w:r>
          </w:p>
        </w:tc>
        <w:tc>
          <w:p>
            <w:pPr>
              <w:pStyle w:val="Compact"/>
              <w:jc w:val="left"/>
            </w:pPr>
            <w:r>
              <w:t xml:space="preserve">Mock interviews with peer feedback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173</w:t>
            </w:r>
          </w:p>
        </w:tc>
        <w:tc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U7</w:t>
            </w:r>
          </w:p>
        </w:tc>
        <w:tc>
          <w:p>
            <w:pPr>
              <w:pStyle w:val="Compact"/>
              <w:jc w:val="left"/>
            </w:pPr>
            <w:r>
              <w:t xml:space="preserve">7.6</w:t>
            </w:r>
          </w:p>
        </w:tc>
        <w:tc>
          <w:p>
            <w:pPr>
              <w:pStyle w:val="Compact"/>
              <w:jc w:val="left"/>
            </w:pPr>
            <w:r>
              <w:t xml:space="preserve">What a business is: problem, customer, product, price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174</w:t>
            </w:r>
          </w:p>
        </w:tc>
        <w:tc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U7</w:t>
            </w:r>
          </w:p>
        </w:tc>
        <w:tc>
          <w:p>
            <w:pPr>
              <w:pStyle w:val="Compact"/>
              <w:jc w:val="left"/>
            </w:pPr>
            <w:r>
              <w:t xml:space="preserve">7.7</w:t>
            </w:r>
          </w:p>
        </w:tc>
        <w:tc>
          <w:p>
            <w:pPr>
              <w:pStyle w:val="Compact"/>
              <w:jc w:val="left"/>
            </w:pPr>
            <w:r>
              <w:t xml:space="preserve">Big Idea Factory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175</w:t>
            </w:r>
          </w:p>
        </w:tc>
        <w:tc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U7</w:t>
            </w:r>
          </w:p>
        </w:tc>
        <w:tc>
          <w:p>
            <w:pPr>
              <w:pStyle w:val="Compact"/>
              <w:jc w:val="left"/>
            </w:pPr>
            <w:r>
              <w:t xml:space="preserve">7.8</w:t>
            </w:r>
          </w:p>
        </w:tc>
        <w:tc>
          <w:p>
            <w:pPr>
              <w:pStyle w:val="Compact"/>
              <w:jc w:val="left"/>
            </w:pPr>
            <w:r>
              <w:t xml:space="preserve">Know your customer and price it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176</w:t>
            </w:r>
          </w:p>
        </w:tc>
        <w:tc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U7</w:t>
            </w:r>
          </w:p>
        </w:tc>
        <w:tc>
          <w:p>
            <w:pPr>
              <w:pStyle w:val="Compact"/>
              <w:jc w:val="left"/>
            </w:pPr>
            <w:r>
              <w:t xml:space="preserve">7.9</w:t>
            </w:r>
          </w:p>
        </w:tc>
        <w:tc>
          <w:p>
            <w:pPr>
              <w:pStyle w:val="Compact"/>
              <w:jc w:val="left"/>
            </w:pPr>
            <w:r>
              <w:t xml:space="preserve">The elevator pitch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177</w:t>
            </w:r>
          </w:p>
        </w:tc>
        <w:tc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U7</w:t>
            </w:r>
          </w:p>
        </w:tc>
        <w:tc>
          <w:p>
            <w:pPr>
              <w:pStyle w:val="Compact"/>
              <w:jc w:val="left"/>
            </w:pPr>
            <w:r>
              <w:t xml:space="preserve">7.10</w:t>
            </w:r>
          </w:p>
        </w:tc>
        <w:tc>
          <w:p>
            <w:pPr>
              <w:pStyle w:val="Compact"/>
              <w:jc w:val="left"/>
            </w:pPr>
            <w:r>
              <w:t xml:space="preserve">Build the pitch and prototype</w:t>
            </w:r>
          </w:p>
        </w:tc>
        <w:tc>
          <w:p>
            <w:pPr>
              <w:pStyle w:val="Compact"/>
              <w:jc w:val="left"/>
            </w:pPr>
            <w:r>
              <w:t xml:space="preserve">1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178</w:t>
            </w:r>
          </w:p>
        </w:tc>
        <w:tc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U7</w:t>
            </w:r>
          </w:p>
        </w:tc>
        <w:tc>
          <w:p>
            <w:pPr>
              <w:pStyle w:val="Compact"/>
              <w:jc w:val="left"/>
            </w:pPr>
            <w:r>
              <w:t xml:space="preserve">7.10</w:t>
            </w:r>
          </w:p>
        </w:tc>
        <w:tc>
          <w:p>
            <w:pPr>
              <w:pStyle w:val="Compact"/>
              <w:jc w:val="left"/>
            </w:pPr>
            <w:r>
              <w:t xml:space="preserve">Build the pitch and prototype</w:t>
            </w:r>
          </w:p>
        </w:tc>
        <w:tc>
          <w:p>
            <w:pPr>
              <w:pStyle w:val="Compact"/>
              <w:jc w:val="left"/>
            </w:pPr>
            <w:r>
              <w:t xml:space="preserve">2 of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179</w:t>
            </w:r>
          </w:p>
        </w:tc>
        <w:tc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U7</w:t>
            </w:r>
          </w:p>
        </w:tc>
        <w:tc>
          <w:p>
            <w:pPr>
              <w:pStyle w:val="Compact"/>
              <w:jc w:val="left"/>
            </w:pPr>
            <w:r>
              <w:t xml:space="preserve">7.11</w:t>
            </w:r>
          </w:p>
        </w:tc>
        <w:tc>
          <w:p>
            <w:pPr>
              <w:pStyle w:val="Compact"/>
              <w:jc w:val="left"/>
            </w:pPr>
            <w:r>
              <w:t xml:space="preserve">Shark Tank Showdown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180</w:t>
            </w:r>
          </w:p>
        </w:tc>
        <w:tc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U7</w:t>
            </w:r>
          </w:p>
        </w:tc>
        <w:tc>
          <w:p>
            <w:pPr>
              <w:pStyle w:val="Compact"/>
              <w:jc w:val="left"/>
            </w:pPr>
            <w:r>
              <w:t xml:space="preserve">7.12</w:t>
            </w:r>
          </w:p>
        </w:tc>
        <w:tc>
          <w:p>
            <w:pPr>
              <w:pStyle w:val="Compact"/>
              <w:jc w:val="left"/>
            </w:pPr>
            <w:r>
              <w:t xml:space="preserve">Year reflection and portfolio</w:t>
            </w:r>
          </w:p>
        </w:tc>
        <w:tc>
          <w:p>
            <w:pPr>
              <w:pStyle w:val="Compact"/>
              <w:jc w:val="left"/>
            </w:pPr>
            <w:r>
              <w:t xml:space="preserve">1 of 1</w:t>
            </w:r>
          </w:p>
        </w:tc>
      </w:tr>
    </w:tbl>
    <w:p>
      <w:pPr>
        <w:pStyle w:val="Heading2"/>
      </w:pPr>
      <w:bookmarkStart w:id="21" w:name="unit-day-counts"/>
      <w:r>
        <w:t xml:space="preserve">Unit day counts</w:t>
      </w:r>
      <w:bookmarkEnd w:id="21"/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First day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Last day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U0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Welcome to the FACS Room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U1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Kitchen Skills and Smart Eating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35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U2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Me, My Goals, My Money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65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U3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Growing Up, Getting Along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66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90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U4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Spaces We Live In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91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115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U5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Make It, Mend It, Wear It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116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143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U6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From Farm to Table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144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167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U7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Launch: Career Readiness and FACS Shark Tank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168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180</w:t>
            </w:r>
          </w:p>
        </w:tc>
      </w:tr>
    </w:tbl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2026-09-22T07:14:50Z</dcterms:created>
  <dcterms:modified xsi:type="dcterms:W3CDTF">2026-09-22T07:14:50Z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